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4EDC5E8F"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38252D">
        <w:rPr>
          <w:color w:val="56585B"/>
          <w:sz w:val="22"/>
        </w:rPr>
        <w:t>CA18232</w:t>
      </w:r>
    </w:p>
    <w:p w14:paraId="55DA1F87" w14:textId="77F97782"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38252D">
        <w:rPr>
          <w:color w:val="56585B"/>
          <w:sz w:val="22"/>
        </w:rPr>
        <w:t>Catherine Drysdale</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0D0E1D89" w14:textId="77777777" w:rsidR="00424140" w:rsidRPr="00424140" w:rsidRDefault="00855770" w:rsidP="00424140">
            <w:pPr>
              <w:pStyle w:val="Title2"/>
              <w:spacing w:before="120"/>
              <w:rPr>
                <w:b w:val="0"/>
                <w:bCs/>
                <w:color w:val="56585B"/>
                <w:sz w:val="20"/>
                <w:szCs w:val="18"/>
              </w:rPr>
            </w:pPr>
            <w:r>
              <w:rPr>
                <w:b w:val="0"/>
                <w:bCs/>
                <w:color w:val="56585B"/>
                <w:sz w:val="20"/>
                <w:szCs w:val="18"/>
              </w:rPr>
              <w:t>T</w:t>
            </w:r>
            <w:r w:rsidRPr="004B1C13">
              <w:rPr>
                <w:b w:val="0"/>
                <w:bCs/>
                <w:color w:val="56585B"/>
                <w:sz w:val="20"/>
                <w:szCs w:val="18"/>
              </w:rPr>
              <w:t>itle:</w:t>
            </w:r>
            <w:r w:rsidR="0038252D">
              <w:rPr>
                <w:b w:val="0"/>
                <w:bCs/>
                <w:color w:val="56585B"/>
                <w:sz w:val="20"/>
                <w:szCs w:val="18"/>
              </w:rPr>
              <w:t xml:space="preserve"> </w:t>
            </w:r>
            <w:r w:rsidR="00424140" w:rsidRPr="00424140">
              <w:rPr>
                <w:b w:val="0"/>
                <w:bCs/>
                <w:color w:val="56585B"/>
                <w:sz w:val="20"/>
                <w:szCs w:val="18"/>
              </w:rPr>
              <w:t>Numerical investigation of the explosive behaviour of a time-evolution convection-diffusion</w:t>
            </w:r>
          </w:p>
          <w:p w14:paraId="4F3C1CC5" w14:textId="718FD9E6" w:rsidR="00855770" w:rsidRPr="004B1C13" w:rsidRDefault="00424140" w:rsidP="00424140">
            <w:pPr>
              <w:pStyle w:val="Title2"/>
              <w:spacing w:before="120"/>
              <w:jc w:val="both"/>
              <w:rPr>
                <w:b w:val="0"/>
                <w:bCs/>
                <w:color w:val="56585B"/>
                <w:sz w:val="20"/>
                <w:szCs w:val="18"/>
              </w:rPr>
            </w:pPr>
            <w:r w:rsidRPr="00424140">
              <w:rPr>
                <w:b w:val="0"/>
                <w:bCs/>
                <w:color w:val="56585B"/>
                <w:sz w:val="20"/>
                <w:szCs w:val="18"/>
              </w:rPr>
              <w:t>problem.</w:t>
            </w:r>
          </w:p>
          <w:p w14:paraId="5028832A" w14:textId="156BAD18"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E47908">
              <w:rPr>
                <w:b w:val="0"/>
                <w:bCs/>
                <w:color w:val="56585B"/>
                <w:sz w:val="20"/>
                <w:szCs w:val="18"/>
              </w:rPr>
              <w:t>25</w:t>
            </w:r>
            <w:r w:rsidRPr="004B1C13">
              <w:rPr>
                <w:b w:val="0"/>
                <w:bCs/>
                <w:color w:val="56585B"/>
                <w:sz w:val="20"/>
                <w:szCs w:val="18"/>
              </w:rPr>
              <w:t>/</w:t>
            </w:r>
            <w:r w:rsidR="00E47908">
              <w:rPr>
                <w:b w:val="0"/>
                <w:bCs/>
                <w:color w:val="56585B"/>
                <w:sz w:val="20"/>
                <w:szCs w:val="18"/>
              </w:rPr>
              <w:t>10</w:t>
            </w:r>
            <w:r w:rsidRPr="004B1C13">
              <w:rPr>
                <w:b w:val="0"/>
                <w:bCs/>
                <w:color w:val="56585B"/>
                <w:sz w:val="20"/>
                <w:szCs w:val="18"/>
              </w:rPr>
              <w:t>/</w:t>
            </w:r>
            <w:r w:rsidR="00E47908">
              <w:rPr>
                <w:b w:val="0"/>
                <w:bCs/>
                <w:color w:val="56585B"/>
                <w:sz w:val="20"/>
                <w:szCs w:val="18"/>
              </w:rPr>
              <w:t>2022</w:t>
            </w:r>
            <w:r w:rsidRPr="004B1C13">
              <w:rPr>
                <w:b w:val="0"/>
                <w:bCs/>
                <w:color w:val="56585B"/>
                <w:sz w:val="20"/>
                <w:szCs w:val="18"/>
              </w:rPr>
              <w:t xml:space="preserve"> to </w:t>
            </w:r>
            <w:r w:rsidR="00E47908">
              <w:rPr>
                <w:b w:val="0"/>
                <w:bCs/>
                <w:color w:val="56585B"/>
                <w:sz w:val="20"/>
                <w:szCs w:val="18"/>
              </w:rPr>
              <w:t>28</w:t>
            </w:r>
            <w:r w:rsidRPr="004B1C13">
              <w:rPr>
                <w:b w:val="0"/>
                <w:bCs/>
                <w:color w:val="56585B"/>
                <w:sz w:val="20"/>
                <w:szCs w:val="18"/>
              </w:rPr>
              <w:t>/</w:t>
            </w:r>
            <w:r w:rsidR="00E47908">
              <w:rPr>
                <w:b w:val="0"/>
                <w:bCs/>
                <w:color w:val="56585B"/>
                <w:sz w:val="20"/>
                <w:szCs w:val="18"/>
              </w:rPr>
              <w:t>10/2022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67B974BB" w14:textId="611DCC5E" w:rsidR="00855770" w:rsidRPr="00E47908" w:rsidRDefault="00E47908" w:rsidP="00AB307A">
            <w:pPr>
              <w:spacing w:before="120"/>
              <w:rPr>
                <w:shd w:val="clear" w:color="auto" w:fill="C5C5BD" w:themeFill="background2"/>
              </w:rPr>
            </w:pPr>
            <w:r w:rsidRPr="00E47908">
              <w:rPr>
                <w:shd w:val="clear" w:color="auto" w:fill="C5C5BD" w:themeFill="background2"/>
              </w:rPr>
              <w:t>We computed the pseudospectra of the operator</w:t>
            </w:r>
          </w:p>
          <w:p w14:paraId="16DA8604" w14:textId="034867E5" w:rsidR="00E47908" w:rsidRPr="00E47908" w:rsidRDefault="00E47908" w:rsidP="00AB307A">
            <w:pPr>
              <w:spacing w:before="120"/>
              <w:rPr>
                <w:rFonts w:eastAsiaTheme="minorEastAsia"/>
                <w:shd w:val="clear" w:color="auto" w:fill="C5C5BD" w:themeFill="background2"/>
              </w:rPr>
            </w:pPr>
            <m:oMathPara>
              <m:oMath>
                <m:r>
                  <m:rPr>
                    <m:scr m:val="script"/>
                  </m:rPr>
                  <w:rPr>
                    <w:rFonts w:ascii="Cambria Math" w:hAnsi="Cambria Math"/>
                    <w:shd w:val="clear" w:color="auto" w:fill="C5C5BD" w:themeFill="background2"/>
                  </w:rPr>
                  <m:t xml:space="preserve">L </m:t>
                </m:r>
                <m:r>
                  <w:rPr>
                    <w:rFonts w:ascii="Cambria Math" w:hAnsi="Cambria Math"/>
                    <w:shd w:val="clear" w:color="auto" w:fill="C5C5BD" w:themeFill="background2"/>
                  </w:rPr>
                  <m:t>u=(</m:t>
                </m:r>
                <m:func>
                  <m:funcPr>
                    <m:ctrlPr>
                      <w:rPr>
                        <w:rFonts w:ascii="Cambria Math" w:hAnsi="Cambria Math"/>
                        <w:i/>
                        <w:shd w:val="clear" w:color="auto" w:fill="C5C5BD" w:themeFill="background2"/>
                      </w:rPr>
                    </m:ctrlPr>
                  </m:funcPr>
                  <m:fName>
                    <m:r>
                      <m:rPr>
                        <m:sty m:val="p"/>
                      </m:rPr>
                      <w:rPr>
                        <w:rFonts w:ascii="Cambria Math" w:hAnsi="Cambria Math"/>
                        <w:shd w:val="clear" w:color="auto" w:fill="C5C5BD" w:themeFill="background2"/>
                      </w:rPr>
                      <m:t xml:space="preserve"> </m:t>
                    </m:r>
                    <m:sSup>
                      <m:sSupPr>
                        <m:ctrlPr>
                          <w:rPr>
                            <w:rFonts w:ascii="Cambria Math" w:hAnsi="Cambria Math"/>
                            <w:i/>
                            <w:iCs/>
                            <w:shd w:val="clear" w:color="auto" w:fill="C5C5BD" w:themeFill="background2"/>
                          </w:rPr>
                        </m:ctrlPr>
                      </m:sSupPr>
                      <m:e>
                        <m:r>
                          <w:rPr>
                            <w:rFonts w:ascii="Cambria Math" w:hAnsi="Cambria Math"/>
                            <w:shd w:val="clear" w:color="auto" w:fill="C5C5BD" w:themeFill="background2"/>
                          </w:rPr>
                          <m:t>u</m:t>
                        </m:r>
                      </m:e>
                      <m:sup>
                        <m:r>
                          <w:rPr>
                            <w:rFonts w:ascii="Cambria Math" w:hAnsi="Cambria Math"/>
                            <w:shd w:val="clear" w:color="auto" w:fill="C5C5BD" w:themeFill="background2"/>
                          </w:rPr>
                          <m:t>'</m:t>
                        </m:r>
                      </m:sup>
                    </m:sSup>
                    <m:r>
                      <m:rPr>
                        <m:sty m:val="p"/>
                      </m:rPr>
                      <w:rPr>
                        <w:rFonts w:ascii="Cambria Math" w:hAnsi="Cambria Math"/>
                        <w:shd w:val="clear" w:color="auto" w:fill="C5C5BD" w:themeFill="background2"/>
                      </w:rPr>
                      <m:t xml:space="preserve"> sin</m:t>
                    </m:r>
                  </m:fName>
                  <m:e>
                    <m:r>
                      <w:rPr>
                        <w:rFonts w:ascii="Cambria Math" w:hAnsi="Cambria Math"/>
                        <w:shd w:val="clear" w:color="auto" w:fill="C5C5BD" w:themeFill="background2"/>
                      </w:rPr>
                      <m:t xml:space="preserve">x)'+u'   </m:t>
                    </m:r>
                  </m:e>
                </m:func>
              </m:oMath>
            </m:oMathPara>
          </w:p>
          <w:p w14:paraId="17989DBC" w14:textId="277A5F60" w:rsidR="00612111" w:rsidRDefault="00533E09" w:rsidP="00AB307A">
            <w:pPr>
              <w:spacing w:before="120"/>
              <w:rPr>
                <w:rFonts w:eastAsiaTheme="minorEastAsia"/>
                <w:shd w:val="clear" w:color="auto" w:fill="C5C5BD" w:themeFill="background2"/>
              </w:rPr>
            </w:pPr>
            <w:r>
              <w:rPr>
                <w:shd w:val="clear" w:color="auto" w:fill="C5C5BD" w:themeFill="background2"/>
              </w:rPr>
              <w:t>On a suitable domain</w:t>
            </w:r>
            <w:r w:rsidR="008D1FDA">
              <w:rPr>
                <w:shd w:val="clear" w:color="auto" w:fill="C5C5BD" w:themeFill="background2"/>
              </w:rPr>
              <w:t xml:space="preserve"> </w:t>
            </w:r>
            <m:oMath>
              <m:r>
                <w:rPr>
                  <w:rFonts w:ascii="Cambria Math" w:eastAsiaTheme="minorEastAsia" w:hAnsi="Cambria Math"/>
                  <w:shd w:val="clear" w:color="auto" w:fill="C5C5BD" w:themeFill="background2"/>
                </w:rPr>
                <m:t>D</m:t>
              </m:r>
              <m:d>
                <m:dPr>
                  <m:ctrlPr>
                    <w:rPr>
                      <w:rFonts w:ascii="Cambria Math" w:eastAsiaTheme="minorEastAsia" w:hAnsi="Cambria Math"/>
                      <w:i/>
                      <w:shd w:val="clear" w:color="auto" w:fill="C5C5BD" w:themeFill="background2"/>
                    </w:rPr>
                  </m:ctrlPr>
                </m:dPr>
                <m:e>
                  <m:r>
                    <m:rPr>
                      <m:scr m:val="script"/>
                    </m:rPr>
                    <w:rPr>
                      <w:rFonts w:ascii="Cambria Math" w:hAnsi="Cambria Math"/>
                      <w:shd w:val="clear" w:color="auto" w:fill="C5C5BD" w:themeFill="background2"/>
                    </w:rPr>
                    <m:t>L</m:t>
                  </m:r>
                  <m:ctrlPr>
                    <w:rPr>
                      <w:rFonts w:ascii="Cambria Math" w:hAnsi="Cambria Math"/>
                      <w:i/>
                      <w:shd w:val="clear" w:color="auto" w:fill="C5C5BD" w:themeFill="background2"/>
                    </w:rPr>
                  </m:ctrlPr>
                </m:e>
              </m:d>
            </m:oMath>
            <w:r>
              <w:rPr>
                <w:shd w:val="clear" w:color="auto" w:fill="C5C5BD" w:themeFill="background2"/>
              </w:rPr>
              <w:t xml:space="preserve"> of</w:t>
            </w:r>
            <w:r w:rsidR="00B61483">
              <w:rPr>
                <w:shd w:val="clear" w:color="auto" w:fill="C5C5BD" w:themeFill="background2"/>
              </w:rPr>
              <w:t xml:space="preserve"> </w:t>
            </w:r>
            <w:r w:rsidR="00750E84">
              <w:rPr>
                <w:shd w:val="clear" w:color="auto" w:fill="C5C5BD" w:themeFill="background2"/>
              </w:rPr>
              <w:t>t</w:t>
            </w:r>
            <w:r w:rsidR="00B61483">
              <w:rPr>
                <w:shd w:val="clear" w:color="auto" w:fill="C5C5BD" w:themeFill="background2"/>
              </w:rPr>
              <w:t xml:space="preserve">he segment </w:t>
            </w:r>
            <w:r w:rsidR="00750E84">
              <w:rPr>
                <w:shd w:val="clear" w:color="auto" w:fill="C5C5BD" w:themeFill="background2"/>
              </w:rPr>
              <w:t xml:space="preserve"> [</w:t>
            </w:r>
            <m:oMath>
              <m:r>
                <w:rPr>
                  <w:rFonts w:ascii="Cambria Math" w:eastAsiaTheme="minorEastAsia" w:hAnsi="Cambria Math"/>
                  <w:shd w:val="clear" w:color="auto" w:fill="C5C5BD" w:themeFill="background2"/>
                </w:rPr>
                <m:t>-</m:t>
              </m:r>
              <m:r>
                <w:rPr>
                  <w:rFonts w:ascii="Cambria Math" w:hAnsi="Cambria Math"/>
                  <w:shd w:val="clear" w:color="auto" w:fill="C5C5BD" w:themeFill="background2"/>
                </w:rPr>
                <m:t>π,π].</m:t>
              </m:r>
            </m:oMath>
            <w:r w:rsidR="00E47908" w:rsidRPr="00E47908">
              <w:rPr>
                <w:rFonts w:eastAsiaTheme="minorEastAsia"/>
                <w:shd w:val="clear" w:color="auto" w:fill="C5C5BD" w:themeFill="background2"/>
              </w:rPr>
              <w:t xml:space="preserve"> We used the orthonormal basis </w:t>
            </w:r>
            <w:r w:rsidR="00BD6DA7">
              <w:rPr>
                <w:rFonts w:eastAsiaTheme="minorEastAsia"/>
                <w:shd w:val="clear" w:color="auto" w:fill="C5C5BD" w:themeFill="background2"/>
              </w:rPr>
              <w:t xml:space="preserve"> </w:t>
            </w:r>
            <m:oMath>
              <m:r>
                <m:rPr>
                  <m:lit/>
                </m:rPr>
                <w:rPr>
                  <w:rFonts w:ascii="Cambria Math" w:eastAsiaTheme="minorEastAsia" w:hAnsi="Cambria Math"/>
                  <w:shd w:val="clear" w:color="auto" w:fill="C5C5BD" w:themeFill="background2"/>
                </w:rPr>
                <m:t>{</m:t>
              </m:r>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e</m:t>
                  </m:r>
                </m:e>
                <m:sub>
                  <m:r>
                    <w:rPr>
                      <w:rFonts w:ascii="Cambria Math" w:eastAsiaTheme="minorEastAsia" w:hAnsi="Cambria Math"/>
                      <w:shd w:val="clear" w:color="auto" w:fill="C5C5BD" w:themeFill="background2"/>
                    </w:rPr>
                    <m:t>n</m:t>
                  </m:r>
                </m:sub>
              </m:sSub>
              <m:sSubSup>
                <m:sSubSupPr>
                  <m:ctrlPr>
                    <w:rPr>
                      <w:rFonts w:ascii="Cambria Math" w:eastAsiaTheme="minorEastAsia" w:hAnsi="Cambria Math"/>
                      <w:i/>
                      <w:shd w:val="clear" w:color="auto" w:fill="C5C5BD" w:themeFill="background2"/>
                    </w:rPr>
                  </m:ctrlPr>
                </m:sSubSupPr>
                <m:e>
                  <m:r>
                    <m:rPr>
                      <m:lit/>
                    </m:rPr>
                    <w:rPr>
                      <w:rFonts w:ascii="Cambria Math" w:eastAsiaTheme="minorEastAsia" w:hAnsi="Cambria Math"/>
                      <w:shd w:val="clear" w:color="auto" w:fill="C5C5BD" w:themeFill="background2"/>
                    </w:rPr>
                    <m:t>}</m:t>
                  </m:r>
                </m:e>
                <m:sub>
                  <m:r>
                    <w:rPr>
                      <w:rFonts w:ascii="Cambria Math" w:eastAsiaTheme="minorEastAsia" w:hAnsi="Cambria Math"/>
                      <w:shd w:val="clear" w:color="auto" w:fill="C5C5BD" w:themeFill="background2"/>
                    </w:rPr>
                    <m:t>-N</m:t>
                  </m:r>
                </m:sub>
                <m:sup>
                  <m:r>
                    <w:rPr>
                      <w:rFonts w:ascii="Cambria Math" w:eastAsiaTheme="minorEastAsia" w:hAnsi="Cambria Math"/>
                      <w:shd w:val="clear" w:color="auto" w:fill="C5C5BD" w:themeFill="background2"/>
                    </w:rPr>
                    <m:t>N</m:t>
                  </m:r>
                </m:sup>
              </m:sSubSup>
              <m:r>
                <w:rPr>
                  <w:rFonts w:ascii="Cambria Math" w:eastAsiaTheme="minorEastAsia" w:hAnsi="Cambria Math"/>
                  <w:shd w:val="clear" w:color="auto" w:fill="C5C5BD" w:themeFill="background2"/>
                </w:rPr>
                <m:t>⊂D</m:t>
              </m:r>
              <m:d>
                <m:dPr>
                  <m:ctrlPr>
                    <w:rPr>
                      <w:rFonts w:ascii="Cambria Math" w:eastAsiaTheme="minorEastAsia" w:hAnsi="Cambria Math"/>
                      <w:i/>
                      <w:shd w:val="clear" w:color="auto" w:fill="C5C5BD" w:themeFill="background2"/>
                    </w:rPr>
                  </m:ctrlPr>
                </m:dPr>
                <m:e>
                  <m:r>
                    <m:rPr>
                      <m:scr m:val="script"/>
                    </m:rPr>
                    <w:rPr>
                      <w:rFonts w:ascii="Cambria Math" w:hAnsi="Cambria Math"/>
                      <w:shd w:val="clear" w:color="auto" w:fill="C5C5BD" w:themeFill="background2"/>
                    </w:rPr>
                    <m:t>L</m:t>
                  </m:r>
                  <m:ctrlPr>
                    <w:rPr>
                      <w:rFonts w:ascii="Cambria Math" w:hAnsi="Cambria Math"/>
                      <w:i/>
                      <w:shd w:val="clear" w:color="auto" w:fill="C5C5BD" w:themeFill="background2"/>
                    </w:rPr>
                  </m:ctrlPr>
                </m:e>
              </m:d>
              <m:r>
                <w:rPr>
                  <w:rFonts w:ascii="Cambria Math" w:eastAsiaTheme="minorEastAsia" w:hAnsi="Cambria Math"/>
                  <w:shd w:val="clear" w:color="auto" w:fill="C5C5BD" w:themeFill="background2"/>
                </w:rPr>
                <m:t xml:space="preserve">, where </m:t>
              </m:r>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e</m:t>
                  </m:r>
                </m:e>
                <m:sub>
                  <m:r>
                    <w:rPr>
                      <w:rFonts w:ascii="Cambria Math" w:eastAsiaTheme="minorEastAsia" w:hAnsi="Cambria Math"/>
                      <w:shd w:val="clear" w:color="auto" w:fill="C5C5BD" w:themeFill="background2"/>
                    </w:rPr>
                    <m:t>n</m:t>
                  </m:r>
                </m:sub>
              </m:sSub>
              <m:r>
                <w:rPr>
                  <w:rFonts w:ascii="Cambria Math" w:eastAsiaTheme="minorEastAsia" w:hAnsi="Cambria Math"/>
                  <w:shd w:val="clear" w:color="auto" w:fill="C5C5BD" w:themeFill="background2"/>
                </w:rPr>
                <m:t>=</m:t>
              </m:r>
              <m:f>
                <m:fPr>
                  <m:ctrlPr>
                    <w:rPr>
                      <w:rFonts w:ascii="Cambria Math" w:eastAsiaTheme="minorEastAsia" w:hAnsi="Cambria Math"/>
                      <w:i/>
                      <w:shd w:val="clear" w:color="auto" w:fill="C5C5BD" w:themeFill="background2"/>
                    </w:rPr>
                  </m:ctrlPr>
                </m:fPr>
                <m:num>
                  <m:sSup>
                    <m:sSupPr>
                      <m:ctrlPr>
                        <w:rPr>
                          <w:rFonts w:ascii="Cambria Math" w:eastAsiaTheme="minorEastAsia" w:hAnsi="Cambria Math"/>
                          <w:i/>
                          <w:shd w:val="clear" w:color="auto" w:fill="C5C5BD" w:themeFill="background2"/>
                        </w:rPr>
                      </m:ctrlPr>
                    </m:sSupPr>
                    <m:e>
                      <m:r>
                        <w:rPr>
                          <w:rFonts w:ascii="Cambria Math" w:eastAsiaTheme="minorEastAsia" w:hAnsi="Cambria Math"/>
                          <w:shd w:val="clear" w:color="auto" w:fill="C5C5BD" w:themeFill="background2"/>
                        </w:rPr>
                        <m:t>e</m:t>
                      </m:r>
                    </m:e>
                    <m:sup>
                      <m:r>
                        <w:rPr>
                          <w:rFonts w:ascii="Cambria Math" w:eastAsiaTheme="minorEastAsia" w:hAnsi="Cambria Math"/>
                          <w:shd w:val="clear" w:color="auto" w:fill="C5C5BD" w:themeFill="background2"/>
                        </w:rPr>
                        <m:t>inx</m:t>
                      </m:r>
                    </m:sup>
                  </m:sSup>
                </m:num>
                <m:den>
                  <m:r>
                    <w:rPr>
                      <w:rFonts w:ascii="Cambria Math" w:eastAsiaTheme="minorEastAsia" w:hAnsi="Cambria Math"/>
                      <w:shd w:val="clear" w:color="auto" w:fill="C5C5BD" w:themeFill="background2"/>
                    </w:rPr>
                    <m:t>2π</m:t>
                  </m:r>
                </m:den>
              </m:f>
            </m:oMath>
            <w:r w:rsidR="00E47908" w:rsidRPr="00E47908">
              <w:rPr>
                <w:rFonts w:eastAsiaTheme="minorEastAsia"/>
                <w:shd w:val="clear" w:color="auto" w:fill="C5C5BD" w:themeFill="background2"/>
              </w:rPr>
              <w:t xml:space="preserve">, </w:t>
            </w:r>
            <w:r w:rsidR="004F7A1D">
              <w:rPr>
                <w:rFonts w:eastAsiaTheme="minorEastAsia"/>
                <w:shd w:val="clear" w:color="auto" w:fill="C5C5BD" w:themeFill="background2"/>
              </w:rPr>
              <w:t xml:space="preserve">and a block reduction taking into consideration the symmetries of the operator, so the index </w:t>
            </w:r>
            <w:r w:rsidR="004F7A1D">
              <w:rPr>
                <w:rFonts w:ascii="Cambria Math" w:eastAsiaTheme="minorEastAsia" w:hAnsi="Cambria Math"/>
                <w:i/>
                <w:shd w:val="clear" w:color="auto" w:fill="C5C5BD" w:themeFill="background2"/>
              </w:rPr>
              <w:t xml:space="preserve"> </w:t>
            </w:r>
            <m:oMath>
              <m:r>
                <w:rPr>
                  <w:rFonts w:ascii="Cambria Math" w:eastAsiaTheme="minorEastAsia" w:hAnsi="Cambria Math"/>
                  <w:shd w:val="clear" w:color="auto" w:fill="C5C5BD" w:themeFill="background2"/>
                </w:rPr>
                <m:t>n∈{1,…,N}</m:t>
              </m:r>
            </m:oMath>
            <w:r w:rsidR="00E47908" w:rsidRPr="00E47908">
              <w:rPr>
                <w:rFonts w:eastAsiaTheme="minorEastAsia"/>
                <w:shd w:val="clear" w:color="auto" w:fill="C5C5BD" w:themeFill="background2"/>
              </w:rPr>
              <w:t xml:space="preserve"> </w:t>
            </w:r>
            <w:r w:rsidR="008D1FDA">
              <w:rPr>
                <w:rFonts w:eastAsiaTheme="minorEastAsia"/>
                <w:shd w:val="clear" w:color="auto" w:fill="C5C5BD" w:themeFill="background2"/>
              </w:rPr>
              <w:t>only</w:t>
            </w:r>
            <w:r w:rsidR="00D9520E">
              <w:rPr>
                <w:rFonts w:eastAsiaTheme="minorEastAsia"/>
                <w:shd w:val="clear" w:color="auto" w:fill="C5C5BD" w:themeFill="background2"/>
              </w:rPr>
              <w:t>. This</w:t>
            </w:r>
            <w:r w:rsidR="00E47908" w:rsidRPr="00E47908">
              <w:rPr>
                <w:rFonts w:eastAsiaTheme="minorEastAsia"/>
                <w:shd w:val="clear" w:color="auto" w:fill="C5C5BD" w:themeFill="background2"/>
              </w:rPr>
              <w:t xml:space="preserve"> </w:t>
            </w:r>
            <w:r w:rsidR="00D9520E">
              <w:rPr>
                <w:rFonts w:eastAsiaTheme="minorEastAsia"/>
                <w:shd w:val="clear" w:color="auto" w:fill="C5C5BD" w:themeFill="background2"/>
              </w:rPr>
              <w:t xml:space="preserve">gives projected </w:t>
            </w:r>
            <w:r w:rsidR="00E47908" w:rsidRPr="00E47908">
              <w:rPr>
                <w:rFonts w:eastAsiaTheme="minorEastAsia"/>
                <w:shd w:val="clear" w:color="auto" w:fill="C5C5BD" w:themeFill="background2"/>
              </w:rPr>
              <w:t xml:space="preserve">matrices </w:t>
            </w:r>
            <m:oMath>
              <m:r>
                <w:rPr>
                  <w:rFonts w:ascii="Cambria Math" w:hAnsi="Cambria Math"/>
                  <w:shd w:val="clear" w:color="auto" w:fill="C5C5BD" w:themeFill="background2"/>
                </w:rPr>
                <m:t>L</m:t>
              </m:r>
            </m:oMath>
            <w:r w:rsidR="00E47908" w:rsidRPr="00E47908">
              <w:rPr>
                <w:rFonts w:eastAsiaTheme="minorEastAsia"/>
                <w:shd w:val="clear" w:color="auto" w:fill="C5C5BD" w:themeFill="background2"/>
              </w:rPr>
              <w:t xml:space="preserve"> and</w:t>
            </w:r>
            <m:oMath>
              <m:r>
                <w:rPr>
                  <w:rFonts w:ascii="Cambria Math" w:eastAsiaTheme="minorEastAsia" w:hAnsi="Cambria Math"/>
                  <w:shd w:val="clear" w:color="auto" w:fill="C5C5BD" w:themeFill="background2"/>
                </w:rPr>
                <m:t xml:space="preserve"> M(z)</m:t>
              </m:r>
            </m:oMath>
            <w:r w:rsidR="00E47908" w:rsidRPr="00E47908">
              <w:rPr>
                <w:rFonts w:eastAsiaTheme="minorEastAsia"/>
                <w:shd w:val="clear" w:color="auto" w:fill="C5C5BD" w:themeFill="background2"/>
              </w:rPr>
              <w:t xml:space="preserve"> with the following entries. </w:t>
            </w:r>
            <m:oMath>
              <m:sSub>
                <m:sSubPr>
                  <m:ctrlPr>
                    <w:rPr>
                      <w:rFonts w:ascii="Cambria Math" w:hAnsi="Cambria Math"/>
                      <w:i/>
                      <w:shd w:val="clear" w:color="auto" w:fill="C5C5BD" w:themeFill="background2"/>
                    </w:rPr>
                  </m:ctrlPr>
                </m:sSubPr>
                <m:e>
                  <m:r>
                    <w:rPr>
                      <w:rFonts w:ascii="Cambria Math" w:hAnsi="Cambria Math"/>
                      <w:shd w:val="clear" w:color="auto" w:fill="C5C5BD" w:themeFill="background2"/>
                    </w:rPr>
                    <m:t>L</m:t>
                  </m:r>
                </m:e>
                <m:sub>
                  <m:r>
                    <w:rPr>
                      <w:rFonts w:ascii="Cambria Math" w:hAnsi="Cambria Math"/>
                      <w:shd w:val="clear" w:color="auto" w:fill="C5C5BD" w:themeFill="background2"/>
                    </w:rPr>
                    <m:t>kj</m:t>
                  </m:r>
                </m:sub>
              </m:sSub>
              <m:r>
                <w:rPr>
                  <w:rFonts w:ascii="Cambria Math" w:hAnsi="Cambria Math"/>
                  <w:shd w:val="clear" w:color="auto" w:fill="C5C5BD" w:themeFill="background2"/>
                </w:rPr>
                <m:t>=⟨</m:t>
              </m:r>
              <m:sSub>
                <m:sSubPr>
                  <m:ctrlPr>
                    <w:rPr>
                      <w:rFonts w:ascii="Cambria Math" w:hAnsi="Cambria Math"/>
                      <w:i/>
                      <w:shd w:val="clear" w:color="auto" w:fill="C5C5BD" w:themeFill="background2"/>
                    </w:rPr>
                  </m:ctrlPr>
                </m:sSubPr>
                <m:e>
                  <m:r>
                    <w:rPr>
                      <w:rFonts w:ascii="Cambria Math" w:hAnsi="Cambria Math"/>
                      <w:shd w:val="clear" w:color="auto" w:fill="C5C5BD" w:themeFill="background2"/>
                    </w:rPr>
                    <m:t>e</m:t>
                  </m:r>
                </m:e>
                <m:sub>
                  <m:r>
                    <w:rPr>
                      <w:rFonts w:ascii="Cambria Math" w:hAnsi="Cambria Math"/>
                      <w:shd w:val="clear" w:color="auto" w:fill="C5C5BD" w:themeFill="background2"/>
                    </w:rPr>
                    <m:t>k</m:t>
                  </m:r>
                </m:sub>
              </m:sSub>
              <m:r>
                <m:rPr>
                  <m:scr m:val="script"/>
                </m:rPr>
                <w:rPr>
                  <w:rFonts w:ascii="Cambria Math" w:hAnsi="Cambria Math"/>
                  <w:shd w:val="clear" w:color="auto" w:fill="C5C5BD" w:themeFill="background2"/>
                </w:rPr>
                <m:t xml:space="preserve">,L </m:t>
              </m:r>
              <m:sSub>
                <m:sSubPr>
                  <m:ctrlPr>
                    <w:rPr>
                      <w:rFonts w:ascii="Cambria Math" w:hAnsi="Cambria Math"/>
                      <w:i/>
                      <w:shd w:val="clear" w:color="auto" w:fill="C5C5BD" w:themeFill="background2"/>
                    </w:rPr>
                  </m:ctrlPr>
                </m:sSubPr>
                <m:e>
                  <m:r>
                    <w:rPr>
                      <w:rFonts w:ascii="Cambria Math" w:hAnsi="Cambria Math"/>
                      <w:shd w:val="clear" w:color="auto" w:fill="C5C5BD" w:themeFill="background2"/>
                    </w:rPr>
                    <m:t>e</m:t>
                  </m:r>
                </m:e>
                <m:sub>
                  <m:r>
                    <w:rPr>
                      <w:rFonts w:ascii="Cambria Math" w:hAnsi="Cambria Math"/>
                      <w:shd w:val="clear" w:color="auto" w:fill="C5C5BD" w:themeFill="background2"/>
                    </w:rPr>
                    <m:t>j</m:t>
                  </m:r>
                </m:sub>
              </m:sSub>
              <m:r>
                <w:rPr>
                  <w:rFonts w:ascii="Cambria Math" w:hAnsi="Cambria Math"/>
                  <w:shd w:val="clear" w:color="auto" w:fill="C5C5BD" w:themeFill="background2"/>
                </w:rPr>
                <m:t>⟩</m:t>
              </m:r>
            </m:oMath>
            <w:r w:rsidR="00E47908" w:rsidRPr="00E47908">
              <w:rPr>
                <w:rFonts w:eastAsiaTheme="minorEastAsia"/>
                <w:shd w:val="clear" w:color="auto" w:fill="C5C5BD" w:themeFill="background2"/>
              </w:rPr>
              <w:t xml:space="preserve"> and </w:t>
            </w:r>
            <m:oMath>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M</m:t>
                  </m:r>
                </m:e>
                <m:sub>
                  <m:r>
                    <w:rPr>
                      <w:rFonts w:ascii="Cambria Math" w:eastAsiaTheme="minorEastAsia" w:hAnsi="Cambria Math"/>
                      <w:shd w:val="clear" w:color="auto" w:fill="C5C5BD" w:themeFill="background2"/>
                    </w:rPr>
                    <m:t>kj</m:t>
                  </m:r>
                </m:sub>
              </m:sSub>
              <m:r>
                <w:rPr>
                  <w:rFonts w:ascii="Cambria Math" w:eastAsiaTheme="minorEastAsia" w:hAnsi="Cambria Math"/>
                  <w:shd w:val="clear" w:color="auto" w:fill="C5C5BD" w:themeFill="background2"/>
                </w:rPr>
                <m:t>(z)=⟨</m:t>
              </m:r>
              <m:r>
                <w:rPr>
                  <w:rFonts w:ascii="Cambria Math" w:hAnsi="Cambria Math"/>
                  <w:shd w:val="clear" w:color="auto" w:fill="C5C5BD" w:themeFill="background2"/>
                </w:rPr>
                <m:t xml:space="preserve"> </m:t>
              </m:r>
              <m:d>
                <m:dPr>
                  <m:ctrlPr>
                    <w:rPr>
                      <w:rFonts w:ascii="Cambria Math" w:hAnsi="Cambria Math"/>
                      <w:i/>
                      <w:shd w:val="clear" w:color="auto" w:fill="C5C5BD" w:themeFill="background2"/>
                    </w:rPr>
                  </m:ctrlPr>
                </m:dPr>
                <m:e>
                  <m:r>
                    <m:rPr>
                      <m:scr m:val="script"/>
                    </m:rPr>
                    <w:rPr>
                      <w:rFonts w:ascii="Cambria Math" w:hAnsi="Cambria Math"/>
                      <w:shd w:val="clear" w:color="auto" w:fill="C5C5BD" w:themeFill="background2"/>
                    </w:rPr>
                    <m:t>L-</m:t>
                  </m:r>
                  <m:r>
                    <w:rPr>
                      <w:rFonts w:ascii="Cambria Math" w:hAnsi="Cambria Math"/>
                      <w:shd w:val="clear" w:color="auto" w:fill="C5C5BD" w:themeFill="background2"/>
                    </w:rPr>
                    <m:t>z</m:t>
                  </m:r>
                </m:e>
              </m:d>
              <m:sSub>
                <m:sSubPr>
                  <m:ctrlPr>
                    <w:rPr>
                      <w:rFonts w:ascii="Cambria Math" w:hAnsi="Cambria Math"/>
                      <w:i/>
                      <w:shd w:val="clear" w:color="auto" w:fill="C5C5BD" w:themeFill="background2"/>
                    </w:rPr>
                  </m:ctrlPr>
                </m:sSubPr>
                <m:e>
                  <m:r>
                    <w:rPr>
                      <w:rFonts w:ascii="Cambria Math" w:hAnsi="Cambria Math"/>
                      <w:shd w:val="clear" w:color="auto" w:fill="C5C5BD" w:themeFill="background2"/>
                    </w:rPr>
                    <m:t>e</m:t>
                  </m:r>
                </m:e>
                <m:sub>
                  <m:r>
                    <w:rPr>
                      <w:rFonts w:ascii="Cambria Math" w:hAnsi="Cambria Math"/>
                      <w:shd w:val="clear" w:color="auto" w:fill="C5C5BD" w:themeFill="background2"/>
                    </w:rPr>
                    <m:t>k</m:t>
                  </m:r>
                </m:sub>
              </m:sSub>
              <m:r>
                <m:rPr>
                  <m:scr m:val="script"/>
                </m:rPr>
                <w:rPr>
                  <w:rFonts w:ascii="Cambria Math" w:hAnsi="Cambria Math"/>
                  <w:shd w:val="clear" w:color="auto" w:fill="C5C5BD" w:themeFill="background2"/>
                </w:rPr>
                <m:t>,(L-</m:t>
              </m:r>
              <m:r>
                <w:rPr>
                  <w:rFonts w:ascii="Cambria Math" w:hAnsi="Cambria Math"/>
                  <w:shd w:val="clear" w:color="auto" w:fill="C5C5BD" w:themeFill="background2"/>
                </w:rPr>
                <m:t>z)</m:t>
              </m:r>
              <m:sSub>
                <m:sSubPr>
                  <m:ctrlPr>
                    <w:rPr>
                      <w:rFonts w:ascii="Cambria Math" w:hAnsi="Cambria Math"/>
                      <w:i/>
                      <w:shd w:val="clear" w:color="auto" w:fill="C5C5BD" w:themeFill="background2"/>
                    </w:rPr>
                  </m:ctrlPr>
                </m:sSubPr>
                <m:e>
                  <m:r>
                    <w:rPr>
                      <w:rFonts w:ascii="Cambria Math" w:hAnsi="Cambria Math"/>
                      <w:shd w:val="clear" w:color="auto" w:fill="C5C5BD" w:themeFill="background2"/>
                    </w:rPr>
                    <m:t>e</m:t>
                  </m:r>
                </m:e>
                <m:sub>
                  <m:r>
                    <w:rPr>
                      <w:rFonts w:ascii="Cambria Math" w:hAnsi="Cambria Math"/>
                      <w:shd w:val="clear" w:color="auto" w:fill="C5C5BD" w:themeFill="background2"/>
                    </w:rPr>
                    <m:t>j</m:t>
                  </m:r>
                </m:sub>
              </m:sSub>
              <m:r>
                <w:rPr>
                  <w:rFonts w:ascii="Cambria Math" w:hAnsi="Cambria Math"/>
                  <w:shd w:val="clear" w:color="auto" w:fill="C5C5BD" w:themeFill="background2"/>
                </w:rPr>
                <m:t>⟩</m:t>
              </m:r>
            </m:oMath>
            <w:r w:rsidR="00612111">
              <w:rPr>
                <w:rFonts w:eastAsiaTheme="minorEastAsia"/>
                <w:shd w:val="clear" w:color="auto" w:fill="C5C5BD" w:themeFill="background2"/>
              </w:rPr>
              <w:t xml:space="preserve">, where </w:t>
            </w:r>
            <m:oMath>
              <m:r>
                <w:rPr>
                  <w:rFonts w:ascii="Cambria Math" w:eastAsiaTheme="minorEastAsia" w:hAnsi="Cambria Math"/>
                  <w:shd w:val="clear" w:color="auto" w:fill="C5C5BD" w:themeFill="background2"/>
                </w:rPr>
                <m:t>z</m:t>
              </m:r>
            </m:oMath>
            <w:r w:rsidR="00612111">
              <w:rPr>
                <w:rFonts w:eastAsiaTheme="minorEastAsia"/>
                <w:shd w:val="clear" w:color="auto" w:fill="C5C5BD" w:themeFill="background2"/>
              </w:rPr>
              <w:t xml:space="preserve"> is a complex number</w:t>
            </w:r>
            <w:r w:rsidR="00E47908" w:rsidRPr="00E47908">
              <w:rPr>
                <w:rFonts w:eastAsiaTheme="minorEastAsia"/>
                <w:shd w:val="clear" w:color="auto" w:fill="C5C5BD" w:themeFill="background2"/>
              </w:rPr>
              <w:t>.</w:t>
            </w:r>
            <w:r w:rsidR="00096DEC">
              <w:rPr>
                <w:rFonts w:eastAsiaTheme="minorEastAsia"/>
                <w:shd w:val="clear" w:color="auto" w:fill="C5C5BD" w:themeFill="background2"/>
              </w:rPr>
              <w:t xml:space="preserve"> </w:t>
            </w:r>
            <w:r w:rsidR="00574EE7">
              <w:rPr>
                <w:rFonts w:eastAsiaTheme="minorEastAsia"/>
                <w:shd w:val="clear" w:color="auto" w:fill="C5C5BD" w:themeFill="background2"/>
              </w:rPr>
              <w:t>Both these matrices provide information about the pseudospectrum of our operator as we describe next.</w:t>
            </w:r>
          </w:p>
          <w:p w14:paraId="48B64FE9" w14:textId="14020770" w:rsidR="007007F6" w:rsidRDefault="00801B12" w:rsidP="00CB6FCE">
            <w:pPr>
              <w:spacing w:before="120"/>
              <w:rPr>
                <w:rFonts w:eastAsiaTheme="minorEastAsia"/>
                <w:shd w:val="clear" w:color="auto" w:fill="C5C5BD" w:themeFill="background2"/>
              </w:rPr>
            </w:pPr>
            <w:r>
              <w:rPr>
                <w:rFonts w:eastAsiaTheme="minorEastAsia"/>
                <w:shd w:val="clear" w:color="auto" w:fill="C5C5BD" w:themeFill="background2"/>
              </w:rPr>
              <w:t xml:space="preserve">The pseudospectra of </w:t>
            </w:r>
            <w:r w:rsidR="004470EC">
              <w:rPr>
                <w:rFonts w:eastAsiaTheme="minorEastAsia"/>
                <w:shd w:val="clear" w:color="auto" w:fill="C5C5BD" w:themeFill="background2"/>
              </w:rPr>
              <w:t xml:space="preserve">the matrix </w:t>
            </w:r>
            <m:oMath>
              <m:r>
                <w:rPr>
                  <w:rFonts w:ascii="Cambria Math" w:hAnsi="Cambria Math"/>
                  <w:shd w:val="clear" w:color="auto" w:fill="C5C5BD" w:themeFill="background2"/>
                </w:rPr>
                <m:t xml:space="preserve">L </m:t>
              </m:r>
            </m:oMath>
            <w:r w:rsidR="00FF71F5">
              <w:rPr>
                <w:rFonts w:eastAsiaTheme="minorEastAsia"/>
                <w:shd w:val="clear" w:color="auto" w:fill="C5C5BD" w:themeFill="background2"/>
              </w:rPr>
              <w:t xml:space="preserve">is a numerical approximation of the pseudospectra of the operator. </w:t>
            </w:r>
            <w:r w:rsidR="009D0641">
              <w:rPr>
                <w:rFonts w:eastAsiaTheme="minorEastAsia"/>
                <w:shd w:val="clear" w:color="auto" w:fill="C5C5BD" w:themeFill="background2"/>
              </w:rPr>
              <w:t xml:space="preserve">Moreover, for any </w:t>
            </w:r>
            <w:r w:rsidR="004815F5">
              <w:rPr>
                <w:rFonts w:eastAsiaTheme="minorEastAsia"/>
                <w:shd w:val="clear" w:color="auto" w:fill="C5C5BD" w:themeFill="background2"/>
              </w:rPr>
              <w:t xml:space="preserve">complex </w:t>
            </w:r>
            <m:oMath>
              <m:r>
                <w:rPr>
                  <w:rFonts w:ascii="Cambria Math" w:eastAsiaTheme="minorEastAsia" w:hAnsi="Cambria Math"/>
                  <w:shd w:val="clear" w:color="auto" w:fill="C5C5BD" w:themeFill="background2"/>
                </w:rPr>
                <m:t xml:space="preserve">z </m:t>
              </m:r>
            </m:oMath>
            <w:r w:rsidR="00DF4F80">
              <w:rPr>
                <w:rFonts w:eastAsiaTheme="minorEastAsia"/>
                <w:shd w:val="clear" w:color="auto" w:fill="C5C5BD" w:themeFill="background2"/>
              </w:rPr>
              <w:t xml:space="preserve">the smallest </w:t>
            </w:r>
            <w:r w:rsidR="007007F6">
              <w:rPr>
                <w:rFonts w:eastAsiaTheme="minorEastAsia"/>
                <w:shd w:val="clear" w:color="auto" w:fill="C5C5BD" w:themeFill="background2"/>
              </w:rPr>
              <w:t>eigen</w:t>
            </w:r>
            <w:r w:rsidR="00DF4F80">
              <w:rPr>
                <w:rFonts w:eastAsiaTheme="minorEastAsia"/>
                <w:shd w:val="clear" w:color="auto" w:fill="C5C5BD" w:themeFill="background2"/>
              </w:rPr>
              <w:t xml:space="preserve">value of </w:t>
            </w:r>
            <m:oMath>
              <m:r>
                <w:rPr>
                  <w:rFonts w:ascii="Cambria Math" w:eastAsiaTheme="minorEastAsia" w:hAnsi="Cambria Math"/>
                  <w:shd w:val="clear" w:color="auto" w:fill="C5C5BD" w:themeFill="background2"/>
                </w:rPr>
                <m:t>M</m:t>
              </m:r>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z</m:t>
                  </m:r>
                </m:e>
              </m:d>
              <m:r>
                <w:rPr>
                  <w:rFonts w:ascii="Cambria Math" w:eastAsiaTheme="minorEastAsia" w:hAnsi="Cambria Math"/>
                  <w:shd w:val="clear" w:color="auto" w:fill="C5C5BD" w:themeFill="background2"/>
                </w:rPr>
                <m:t xml:space="preserve"> </m:t>
              </m:r>
            </m:oMath>
            <w:r w:rsidR="00EE18B7">
              <w:rPr>
                <w:rFonts w:eastAsiaTheme="minorEastAsia"/>
                <w:shd w:val="clear" w:color="auto" w:fill="C5C5BD" w:themeFill="background2"/>
              </w:rPr>
              <w:t xml:space="preserve"> will be an upper bound for the singular values of the operator </w:t>
            </w:r>
            <m:oMath>
              <m:r>
                <m:rPr>
                  <m:scr m:val="script"/>
                </m:rPr>
                <w:rPr>
                  <w:rFonts w:ascii="Cambria Math" w:hAnsi="Cambria Math"/>
                  <w:shd w:val="clear" w:color="auto" w:fill="C5C5BD" w:themeFill="background2"/>
                </w:rPr>
                <m:t>(L-</m:t>
              </m:r>
              <m:r>
                <w:rPr>
                  <w:rFonts w:ascii="Cambria Math" w:hAnsi="Cambria Math"/>
                  <w:shd w:val="clear" w:color="auto" w:fill="C5C5BD" w:themeFill="background2"/>
                </w:rPr>
                <m:t>z)</m:t>
              </m:r>
            </m:oMath>
            <w:r w:rsidR="00EE18B7">
              <w:rPr>
                <w:rFonts w:eastAsiaTheme="minorEastAsia"/>
                <w:shd w:val="clear" w:color="auto" w:fill="C5C5BD" w:themeFill="background2"/>
              </w:rPr>
              <w:t xml:space="preserve"> hence will certify points within the level lines of these pseudospectra. </w:t>
            </w:r>
            <w:r w:rsidR="007007F6">
              <w:rPr>
                <w:rFonts w:eastAsiaTheme="minorEastAsia"/>
                <w:shd w:val="clear" w:color="auto" w:fill="C5C5BD" w:themeFill="background2"/>
              </w:rPr>
              <w:t>C</w:t>
            </w:r>
            <w:r w:rsidR="00CF1805">
              <w:rPr>
                <w:rFonts w:eastAsiaTheme="minorEastAsia"/>
                <w:shd w:val="clear" w:color="auto" w:fill="C5C5BD" w:themeFill="background2"/>
              </w:rPr>
              <w:t>o</w:t>
            </w:r>
            <w:r w:rsidR="007007F6">
              <w:rPr>
                <w:rFonts w:eastAsiaTheme="minorEastAsia"/>
                <w:shd w:val="clear" w:color="auto" w:fill="C5C5BD" w:themeFill="background2"/>
              </w:rPr>
              <w:t xml:space="preserve">ncretely, for </w:t>
            </w:r>
            <m:oMath>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σ</m:t>
                  </m:r>
                </m:e>
                <m:sub>
                  <m:r>
                    <w:rPr>
                      <w:rFonts w:ascii="Cambria Math" w:eastAsiaTheme="minorEastAsia" w:hAnsi="Cambria Math"/>
                      <w:shd w:val="clear" w:color="auto" w:fill="C5C5BD" w:themeFill="background2"/>
                    </w:rPr>
                    <m:t>1</m:t>
                  </m:r>
                </m:sub>
              </m:sSub>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z</m:t>
                  </m:r>
                </m:e>
              </m:d>
              <m:r>
                <w:rPr>
                  <w:rFonts w:ascii="Cambria Math" w:eastAsiaTheme="minorEastAsia" w:hAnsi="Cambria Math"/>
                  <w:shd w:val="clear" w:color="auto" w:fill="C5C5BD" w:themeFill="background2"/>
                </w:rPr>
                <m:t>=</m:t>
              </m:r>
              <m:func>
                <m:funcPr>
                  <m:ctrlPr>
                    <w:rPr>
                      <w:rFonts w:ascii="Cambria Math" w:eastAsiaTheme="minorEastAsia" w:hAnsi="Cambria Math"/>
                      <w:i/>
                      <w:shd w:val="clear" w:color="auto" w:fill="C5C5BD" w:themeFill="background2"/>
                    </w:rPr>
                  </m:ctrlPr>
                </m:funcPr>
                <m:fName>
                  <m:r>
                    <m:rPr>
                      <m:sty m:val="p"/>
                    </m:rPr>
                    <w:rPr>
                      <w:rFonts w:ascii="Cambria Math" w:eastAsiaTheme="minorEastAsia" w:hAnsi="Cambria Math"/>
                      <w:shd w:val="clear" w:color="auto" w:fill="C5C5BD" w:themeFill="background2"/>
                    </w:rPr>
                    <m:t>min</m:t>
                  </m:r>
                </m:fName>
                <m:e>
                  <m:r>
                    <w:rPr>
                      <w:rFonts w:ascii="Cambria Math" w:eastAsiaTheme="minorEastAsia" w:hAnsi="Cambria Math"/>
                      <w:shd w:val="clear" w:color="auto" w:fill="C5C5BD" w:themeFill="background2"/>
                    </w:rPr>
                    <m:t>Spec</m:t>
                  </m:r>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M</m:t>
                      </m:r>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z</m:t>
                          </m:r>
                        </m:e>
                      </m:d>
                    </m:e>
                  </m:d>
                  <m:r>
                    <w:rPr>
                      <w:rFonts w:ascii="Cambria Math" w:eastAsiaTheme="minorEastAsia" w:hAnsi="Cambria Math"/>
                      <w:shd w:val="clear" w:color="auto" w:fill="C5C5BD" w:themeFill="background2"/>
                    </w:rPr>
                    <m:t>,</m:t>
                  </m:r>
                </m:e>
              </m:func>
            </m:oMath>
            <w:r w:rsidR="007007F6">
              <w:rPr>
                <w:rFonts w:eastAsiaTheme="minorEastAsia"/>
                <w:shd w:val="clear" w:color="auto" w:fill="C5C5BD" w:themeFill="background2"/>
              </w:rPr>
              <w:t xml:space="preserve">  and </w:t>
            </w:r>
            <m:oMath>
              <m:r>
                <w:rPr>
                  <w:rFonts w:ascii="Cambria Math" w:eastAsiaTheme="minorEastAsia" w:hAnsi="Cambria Math"/>
                  <w:shd w:val="clear" w:color="auto" w:fill="C5C5BD" w:themeFill="background2"/>
                </w:rPr>
                <m:t>z</m:t>
              </m:r>
              <m:r>
                <m:rPr>
                  <m:scr m:val="double-struck"/>
                </m:rPr>
                <w:rPr>
                  <w:rFonts w:ascii="Cambria Math" w:eastAsiaTheme="minorEastAsia" w:hAnsi="Cambria Math"/>
                  <w:shd w:val="clear" w:color="auto" w:fill="C5C5BD" w:themeFill="background2"/>
                </w:rPr>
                <m:t xml:space="preserve">∈C </m:t>
              </m:r>
            </m:oMath>
            <w:r w:rsidR="007007F6">
              <w:rPr>
                <w:rFonts w:eastAsiaTheme="minorEastAsia"/>
                <w:shd w:val="clear" w:color="auto" w:fill="C5C5BD" w:themeFill="background2"/>
              </w:rPr>
              <w:t xml:space="preserve">, the condition </w:t>
            </w:r>
            <m:oMath>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σ</m:t>
                  </m:r>
                </m:e>
                <m:sub>
                  <m:r>
                    <w:rPr>
                      <w:rFonts w:ascii="Cambria Math" w:eastAsiaTheme="minorEastAsia" w:hAnsi="Cambria Math"/>
                      <w:shd w:val="clear" w:color="auto" w:fill="C5C5BD" w:themeFill="background2"/>
                    </w:rPr>
                    <m:t>1</m:t>
                  </m:r>
                </m:sub>
              </m:sSub>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z</m:t>
                  </m:r>
                </m:e>
              </m:d>
              <m:r>
                <w:rPr>
                  <w:rFonts w:ascii="Cambria Math" w:eastAsiaTheme="minorEastAsia" w:hAnsi="Cambria Math"/>
                  <w:shd w:val="clear" w:color="auto" w:fill="C5C5BD" w:themeFill="background2"/>
                </w:rPr>
                <m:t xml:space="preserve">≤ϵ, </m:t>
              </m:r>
            </m:oMath>
            <w:r w:rsidR="007007F6">
              <w:rPr>
                <w:rFonts w:eastAsiaTheme="minorEastAsia"/>
                <w:shd w:val="clear" w:color="auto" w:fill="C5C5BD" w:themeFill="background2"/>
              </w:rPr>
              <w:t xml:space="preserve">implies </w:t>
            </w:r>
            <m:oMath>
              <m:r>
                <w:rPr>
                  <w:rFonts w:ascii="Cambria Math" w:eastAsiaTheme="minorEastAsia" w:hAnsi="Cambria Math"/>
                  <w:shd w:val="clear" w:color="auto" w:fill="C5C5BD" w:themeFill="background2"/>
                </w:rPr>
                <m:t>z∈Spe</m:t>
              </m:r>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c</m:t>
                  </m:r>
                </m:e>
                <m:sub>
                  <m:r>
                    <w:rPr>
                      <w:rFonts w:ascii="Cambria Math" w:eastAsiaTheme="minorEastAsia" w:hAnsi="Cambria Math"/>
                      <w:shd w:val="clear" w:color="auto" w:fill="C5C5BD" w:themeFill="background2"/>
                    </w:rPr>
                    <m:t>ϵ</m:t>
                  </m:r>
                </m:sub>
              </m:sSub>
              <m:r>
                <m:rPr>
                  <m:scr m:val="script"/>
                </m:rPr>
                <w:rPr>
                  <w:rFonts w:ascii="Cambria Math" w:hAnsi="Cambria Math"/>
                  <w:shd w:val="clear" w:color="auto" w:fill="C5C5BD" w:themeFill="background2"/>
                </w:rPr>
                <m:t xml:space="preserve"> L</m:t>
              </m:r>
            </m:oMath>
            <w:r w:rsidR="007007F6">
              <w:rPr>
                <w:rFonts w:eastAsiaTheme="minorEastAsia"/>
                <w:shd w:val="clear" w:color="auto" w:fill="C5C5BD" w:themeFill="background2"/>
              </w:rPr>
              <w:t>.</w:t>
            </w:r>
          </w:p>
          <w:p w14:paraId="6E13E718" w14:textId="15246A60" w:rsidR="00EE18B7" w:rsidRDefault="00EE18B7" w:rsidP="00AB307A">
            <w:pPr>
              <w:spacing w:before="120"/>
              <w:rPr>
                <w:rFonts w:eastAsiaTheme="minorEastAsia"/>
                <w:shd w:val="clear" w:color="auto" w:fill="C5C5BD" w:themeFill="background2"/>
              </w:rPr>
            </w:pPr>
          </w:p>
          <w:p w14:paraId="2071D6F2" w14:textId="2F2411F3" w:rsidR="004A1A26" w:rsidRDefault="00DF4F80" w:rsidP="004A1A26">
            <w:pPr>
              <w:spacing w:before="120"/>
              <w:rPr>
                <w:rFonts w:eastAsiaTheme="minorEastAsia"/>
                <w:shd w:val="clear" w:color="auto" w:fill="C5C5BD" w:themeFill="background2"/>
              </w:rPr>
            </w:pPr>
            <w:r>
              <w:rPr>
                <w:rFonts w:eastAsiaTheme="minorEastAsia"/>
                <w:shd w:val="clear" w:color="auto" w:fill="C5C5BD" w:themeFill="background2"/>
              </w:rPr>
              <w:lastRenderedPageBreak/>
              <w:t>We</w:t>
            </w:r>
            <w:r w:rsidR="00612111">
              <w:rPr>
                <w:rFonts w:eastAsiaTheme="minorEastAsia"/>
                <w:shd w:val="clear" w:color="auto" w:fill="C5C5BD" w:themeFill="background2"/>
              </w:rPr>
              <w:t xml:space="preserve"> calculated the pseudospectra </w:t>
            </w:r>
            <w:r w:rsidR="00CF1805">
              <w:rPr>
                <w:rFonts w:eastAsiaTheme="minorEastAsia"/>
                <w:shd w:val="clear" w:color="auto" w:fill="C5C5BD" w:themeFill="background2"/>
              </w:rPr>
              <w:t xml:space="preserve">and singular values </w:t>
            </w:r>
            <w:r w:rsidR="00612111">
              <w:rPr>
                <w:rFonts w:eastAsiaTheme="minorEastAsia"/>
                <w:shd w:val="clear" w:color="auto" w:fill="C5C5BD" w:themeFill="background2"/>
              </w:rPr>
              <w:t xml:space="preserve">using the </w:t>
            </w:r>
            <w:proofErr w:type="spellStart"/>
            <w:r w:rsidR="00335B71">
              <w:rPr>
                <w:rFonts w:eastAsiaTheme="minorEastAsia"/>
                <w:shd w:val="clear" w:color="auto" w:fill="C5C5BD" w:themeFill="background2"/>
              </w:rPr>
              <w:t>N</w:t>
            </w:r>
            <w:r w:rsidR="00612111">
              <w:rPr>
                <w:rFonts w:eastAsiaTheme="minorEastAsia"/>
                <w:shd w:val="clear" w:color="auto" w:fill="C5C5BD" w:themeFill="background2"/>
              </w:rPr>
              <w:t>umpy</w:t>
            </w:r>
            <w:proofErr w:type="spellEnd"/>
            <w:r w:rsidR="0038252D">
              <w:rPr>
                <w:rFonts w:eastAsiaTheme="minorEastAsia"/>
                <w:shd w:val="clear" w:color="auto" w:fill="C5C5BD" w:themeFill="background2"/>
              </w:rPr>
              <w:t xml:space="preserve"> package in Python and took values of </w:t>
            </w:r>
            <m:oMath>
              <m:r>
                <w:rPr>
                  <w:rFonts w:ascii="Cambria Math" w:eastAsiaTheme="minorEastAsia" w:hAnsi="Cambria Math"/>
                  <w:shd w:val="clear" w:color="auto" w:fill="C5C5BD" w:themeFill="background2"/>
                </w:rPr>
                <m:t>z</m:t>
              </m:r>
            </m:oMath>
            <w:r w:rsidR="0038252D">
              <w:rPr>
                <w:rFonts w:eastAsiaTheme="minorEastAsia"/>
                <w:shd w:val="clear" w:color="auto" w:fill="C5C5BD" w:themeFill="background2"/>
              </w:rPr>
              <w:t xml:space="preserve"> </w:t>
            </w:r>
            <w:r w:rsidR="00612111">
              <w:rPr>
                <w:rFonts w:eastAsiaTheme="minorEastAsia"/>
                <w:shd w:val="clear" w:color="auto" w:fill="C5C5BD" w:themeFill="background2"/>
              </w:rPr>
              <w:t xml:space="preserve">on a rectangular grid. </w:t>
            </w:r>
            <w:r w:rsidR="004A1A26">
              <w:rPr>
                <w:rFonts w:eastAsiaTheme="minorEastAsia"/>
                <w:shd w:val="clear" w:color="auto" w:fill="C5C5BD" w:themeFill="background2"/>
              </w:rPr>
              <w:t>We include a</w:t>
            </w:r>
            <w:r w:rsidR="0038252D">
              <w:rPr>
                <w:rFonts w:eastAsiaTheme="minorEastAsia"/>
                <w:shd w:val="clear" w:color="auto" w:fill="C5C5BD" w:themeFill="background2"/>
              </w:rPr>
              <w:t xml:space="preserve">n example of a picture </w:t>
            </w:r>
            <w:r w:rsidR="004A1A26">
              <w:rPr>
                <w:rFonts w:eastAsiaTheme="minorEastAsia"/>
                <w:shd w:val="clear" w:color="auto" w:fill="C5C5BD" w:themeFill="background2"/>
              </w:rPr>
              <w:t>in Figure 1 of a pseudospectra drawn on a coarse grid. Numerical parameters and labels are given in plot. We see that, whilst the picture shows reasonable behaviour around the eigenvalues</w:t>
            </w:r>
            <w:r w:rsidR="005651CA">
              <w:rPr>
                <w:rFonts w:eastAsiaTheme="minorEastAsia"/>
                <w:shd w:val="clear" w:color="auto" w:fill="C5C5BD" w:themeFill="background2"/>
              </w:rPr>
              <w:t>, t</w:t>
            </w:r>
            <w:r w:rsidR="004A1A26">
              <w:rPr>
                <w:rFonts w:eastAsiaTheme="minorEastAsia"/>
                <w:shd w:val="clear" w:color="auto" w:fill="C5C5BD" w:themeFill="background2"/>
              </w:rPr>
              <w:t xml:space="preserve">he computational code was not optimised to show what is shown by the current consensus; that the boundaries should be made of curves asymptotically close to parabolas fitting the cures of the system. In order to do this, we need to optimise the code so it works on a contour-tracing basis, but also such that it can deal with much bigger computational domains. </w:t>
            </w:r>
          </w:p>
          <w:p w14:paraId="6824E3F2" w14:textId="265659EA" w:rsidR="0038252D" w:rsidRDefault="004A1A26" w:rsidP="004A1A26">
            <w:pPr>
              <w:spacing w:before="120"/>
              <w:jc w:val="center"/>
              <w:rPr>
                <w:rFonts w:eastAsiaTheme="minorEastAsia"/>
                <w:shd w:val="clear" w:color="auto" w:fill="C5C5BD" w:themeFill="background2"/>
              </w:rPr>
            </w:pPr>
            <w:r>
              <w:rPr>
                <w:noProof/>
              </w:rPr>
              <w:drawing>
                <wp:inline distT="0" distB="0" distL="0" distR="0" wp14:anchorId="5401801E" wp14:editId="70AA992E">
                  <wp:extent cx="3784600" cy="2836362"/>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9260" cy="2839855"/>
                          </a:xfrm>
                          <a:prstGeom prst="rect">
                            <a:avLst/>
                          </a:prstGeom>
                          <a:noFill/>
                          <a:ln>
                            <a:noFill/>
                          </a:ln>
                        </pic:spPr>
                      </pic:pic>
                    </a:graphicData>
                  </a:graphic>
                </wp:inline>
              </w:drawing>
            </w:r>
          </w:p>
          <w:p w14:paraId="59C42E03" w14:textId="1A776C53" w:rsidR="004A1A26" w:rsidRPr="00603D70" w:rsidRDefault="004A1A26" w:rsidP="004A1A26">
            <w:pPr>
              <w:spacing w:before="120"/>
              <w:rPr>
                <w:rFonts w:eastAsiaTheme="minorEastAsia"/>
                <w:i/>
                <w:iCs/>
                <w:sz w:val="16"/>
                <w:szCs w:val="16"/>
                <w:shd w:val="clear" w:color="auto" w:fill="C5C5BD" w:themeFill="background2"/>
              </w:rPr>
            </w:pPr>
            <w:r w:rsidRPr="00603D70">
              <w:rPr>
                <w:rFonts w:eastAsiaTheme="minorEastAsia"/>
                <w:i/>
                <w:iCs/>
                <w:sz w:val="16"/>
                <w:szCs w:val="16"/>
                <w:shd w:val="clear" w:color="auto" w:fill="C5C5BD" w:themeFill="background2"/>
              </w:rPr>
              <w:t>Figure 1. (</w:t>
            </w:r>
            <m:oMath>
              <m:r>
                <w:rPr>
                  <w:rFonts w:ascii="Cambria Math" w:eastAsiaTheme="minorEastAsia" w:hAnsi="Cambria Math"/>
                  <w:sz w:val="16"/>
                  <w:szCs w:val="16"/>
                  <w:shd w:val="clear" w:color="auto" w:fill="C5C5BD" w:themeFill="background2"/>
                </w:rPr>
                <m:t>N = 100</m:t>
              </m:r>
            </m:oMath>
            <w:r w:rsidRPr="00603D70">
              <w:rPr>
                <w:rFonts w:eastAsiaTheme="minorEastAsia"/>
                <w:i/>
                <w:iCs/>
                <w:sz w:val="16"/>
                <w:szCs w:val="16"/>
                <w:shd w:val="clear" w:color="auto" w:fill="C5C5BD" w:themeFill="background2"/>
              </w:rPr>
              <w:t xml:space="preserve"> Fourier modes, </w:t>
            </w:r>
            <m:oMath>
              <m:r>
                <w:rPr>
                  <w:rFonts w:ascii="Cambria Math" w:eastAsiaTheme="minorEastAsia" w:hAnsi="Cambria Math"/>
                  <w:sz w:val="16"/>
                  <w:szCs w:val="16"/>
                  <w:shd w:val="clear" w:color="auto" w:fill="C5C5BD" w:themeFill="background2"/>
                </w:rPr>
                <m:t>x∈</m:t>
              </m:r>
              <m:d>
                <m:dPr>
                  <m:ctrlPr>
                    <w:rPr>
                      <w:rFonts w:ascii="Cambria Math" w:eastAsiaTheme="minorEastAsia" w:hAnsi="Cambria Math"/>
                      <w:i/>
                      <w:iCs/>
                      <w:sz w:val="16"/>
                      <w:szCs w:val="16"/>
                      <w:shd w:val="clear" w:color="auto" w:fill="C5C5BD" w:themeFill="background2"/>
                    </w:rPr>
                  </m:ctrlPr>
                </m:dPr>
                <m:e>
                  <m:r>
                    <w:rPr>
                      <w:rFonts w:ascii="Cambria Math" w:eastAsiaTheme="minorEastAsia" w:hAnsi="Cambria Math"/>
                      <w:sz w:val="16"/>
                      <w:szCs w:val="16"/>
                      <w:shd w:val="clear" w:color="auto" w:fill="C5C5BD" w:themeFill="background2"/>
                    </w:rPr>
                    <m:t>-5, 5</m:t>
                  </m:r>
                </m:e>
              </m:d>
            </m:oMath>
            <w:r w:rsidRPr="00603D70">
              <w:rPr>
                <w:rFonts w:eastAsiaTheme="minorEastAsia"/>
                <w:i/>
                <w:iCs/>
                <w:sz w:val="16"/>
                <w:szCs w:val="16"/>
                <w:shd w:val="clear" w:color="auto" w:fill="C5C5BD" w:themeFill="background2"/>
              </w:rPr>
              <w:t xml:space="preserve"> and </w:t>
            </w:r>
            <m:oMath>
              <m:r>
                <w:rPr>
                  <w:rFonts w:ascii="Cambria Math" w:eastAsiaTheme="minorEastAsia" w:hAnsi="Cambria Math"/>
                  <w:sz w:val="16"/>
                  <w:szCs w:val="16"/>
                  <w:shd w:val="clear" w:color="auto" w:fill="C5C5BD" w:themeFill="background2"/>
                </w:rPr>
                <m:t>y∈(-5, 15)</m:t>
              </m:r>
            </m:oMath>
            <w:r w:rsidRPr="00603D70">
              <w:rPr>
                <w:rFonts w:eastAsiaTheme="minorEastAsia"/>
                <w:i/>
                <w:iCs/>
                <w:sz w:val="16"/>
                <w:szCs w:val="16"/>
                <w:shd w:val="clear" w:color="auto" w:fill="C5C5BD" w:themeFill="background2"/>
              </w:rPr>
              <w:t xml:space="preserve">, with a square grid of spacing 0.1. The levels correspond to </w:t>
            </w:r>
            <m:oMath>
              <m:r>
                <w:rPr>
                  <w:rFonts w:ascii="Cambria Math" w:eastAsiaTheme="minorEastAsia" w:hAnsi="Cambria Math"/>
                  <w:sz w:val="16"/>
                  <w:szCs w:val="16"/>
                  <w:shd w:val="clear" w:color="auto" w:fill="C5C5BD" w:themeFill="background2"/>
                </w:rPr>
                <m:t>ϵ∈(1, 10)</m:t>
              </m:r>
            </m:oMath>
            <w:r w:rsidRPr="00603D70">
              <w:rPr>
                <w:rFonts w:eastAsiaTheme="minorEastAsia"/>
                <w:i/>
                <w:iCs/>
                <w:sz w:val="16"/>
                <w:szCs w:val="16"/>
                <w:shd w:val="clear" w:color="auto" w:fill="C5C5BD" w:themeFill="background2"/>
              </w:rPr>
              <w:t xml:space="preserve"> with epsilon decreasing from the centre. The blue dots correspond to the numerically computed eigenvalues.)</w:t>
            </w:r>
          </w:p>
          <w:p w14:paraId="7FFF14DF" w14:textId="6A82CF60" w:rsidR="004A1A26" w:rsidRDefault="004A1A26" w:rsidP="004A1A26">
            <w:pPr>
              <w:spacing w:before="120"/>
              <w:rPr>
                <w:rFonts w:eastAsiaTheme="minorEastAsia"/>
                <w:shd w:val="clear" w:color="auto" w:fill="C5C5BD" w:themeFill="background2"/>
              </w:rPr>
            </w:pPr>
            <w:r>
              <w:rPr>
                <w:rFonts w:eastAsiaTheme="minorEastAsia"/>
                <w:shd w:val="clear" w:color="auto" w:fill="C5C5BD" w:themeFill="background2"/>
              </w:rPr>
              <w:t xml:space="preserve">We also considered different scaling, namely, </w:t>
            </w:r>
          </w:p>
          <w:p w14:paraId="47AE60F5" w14:textId="375A76D5" w:rsidR="004A1A26" w:rsidRPr="004A1A26" w:rsidRDefault="004A1A26" w:rsidP="004A1A26">
            <w:pPr>
              <w:spacing w:before="120"/>
              <w:rPr>
                <w:rFonts w:eastAsiaTheme="minorEastAsia"/>
                <w:shd w:val="clear" w:color="auto" w:fill="C5C5BD" w:themeFill="background2"/>
              </w:rPr>
            </w:pPr>
            <m:oMathPara>
              <m:oMath>
                <m:r>
                  <m:rPr>
                    <m:scr m:val="script"/>
                  </m:rPr>
                  <w:rPr>
                    <w:rFonts w:ascii="Cambria Math" w:hAnsi="Cambria Math"/>
                    <w:shd w:val="clear" w:color="auto" w:fill="C5C5BD" w:themeFill="background2"/>
                  </w:rPr>
                  <m:t>L</m:t>
                </m:r>
                <m:d>
                  <m:dPr>
                    <m:ctrlPr>
                      <w:rPr>
                        <w:rFonts w:ascii="Cambria Math" w:hAnsi="Cambria Math"/>
                        <w:i/>
                        <w:shd w:val="clear" w:color="auto" w:fill="C5C5BD" w:themeFill="background2"/>
                      </w:rPr>
                    </m:ctrlPr>
                  </m:dPr>
                  <m:e>
                    <m:r>
                      <w:rPr>
                        <w:rFonts w:ascii="Cambria Math" w:hAnsi="Cambria Math"/>
                        <w:shd w:val="clear" w:color="auto" w:fill="C5C5BD" w:themeFill="background2"/>
                      </w:rPr>
                      <m:t>h</m:t>
                    </m:r>
                  </m:e>
                </m:d>
                <m:r>
                  <w:rPr>
                    <w:rFonts w:ascii="Cambria Math" w:hAnsi="Cambria Math"/>
                    <w:shd w:val="clear" w:color="auto" w:fill="C5C5BD" w:themeFill="background2"/>
                  </w:rPr>
                  <m:t>u=</m:t>
                </m:r>
                <m:sSup>
                  <m:sSupPr>
                    <m:ctrlPr>
                      <w:rPr>
                        <w:rFonts w:ascii="Cambria Math" w:hAnsi="Cambria Math"/>
                        <w:i/>
                        <w:shd w:val="clear" w:color="auto" w:fill="C5C5BD" w:themeFill="background2"/>
                      </w:rPr>
                    </m:ctrlPr>
                  </m:sSupPr>
                  <m:e>
                    <m:r>
                      <w:rPr>
                        <w:rFonts w:ascii="Cambria Math" w:hAnsi="Cambria Math"/>
                        <w:shd w:val="clear" w:color="auto" w:fill="C5C5BD" w:themeFill="background2"/>
                      </w:rPr>
                      <m:t>h</m:t>
                    </m:r>
                  </m:e>
                  <m:sup>
                    <m:r>
                      <w:rPr>
                        <w:rFonts w:ascii="Cambria Math" w:hAnsi="Cambria Math"/>
                        <w:shd w:val="clear" w:color="auto" w:fill="C5C5BD" w:themeFill="background2"/>
                      </w:rPr>
                      <m:t>2</m:t>
                    </m:r>
                  </m:sup>
                </m:sSup>
                <m:r>
                  <w:rPr>
                    <w:rFonts w:ascii="Cambria Math" w:hAnsi="Cambria Math"/>
                    <w:shd w:val="clear" w:color="auto" w:fill="C5C5BD" w:themeFill="background2"/>
                  </w:rPr>
                  <m:t>(</m:t>
                </m:r>
                <m:func>
                  <m:funcPr>
                    <m:ctrlPr>
                      <w:rPr>
                        <w:rFonts w:ascii="Cambria Math" w:hAnsi="Cambria Math"/>
                        <w:i/>
                        <w:shd w:val="clear" w:color="auto" w:fill="C5C5BD" w:themeFill="background2"/>
                      </w:rPr>
                    </m:ctrlPr>
                  </m:funcPr>
                  <m:fName>
                    <m:r>
                      <m:rPr>
                        <m:sty m:val="p"/>
                      </m:rPr>
                      <w:rPr>
                        <w:rFonts w:ascii="Cambria Math" w:hAnsi="Cambria Math"/>
                        <w:shd w:val="clear" w:color="auto" w:fill="C5C5BD" w:themeFill="background2"/>
                      </w:rPr>
                      <m:t xml:space="preserve"> </m:t>
                    </m:r>
                    <m:sSup>
                      <m:sSupPr>
                        <m:ctrlPr>
                          <w:rPr>
                            <w:rFonts w:ascii="Cambria Math" w:hAnsi="Cambria Math"/>
                            <w:i/>
                            <w:iCs/>
                            <w:shd w:val="clear" w:color="auto" w:fill="C5C5BD" w:themeFill="background2"/>
                          </w:rPr>
                        </m:ctrlPr>
                      </m:sSupPr>
                      <m:e>
                        <m:r>
                          <w:rPr>
                            <w:rFonts w:ascii="Cambria Math" w:hAnsi="Cambria Math"/>
                            <w:shd w:val="clear" w:color="auto" w:fill="C5C5BD" w:themeFill="background2"/>
                          </w:rPr>
                          <m:t>u</m:t>
                        </m:r>
                      </m:e>
                      <m:sup>
                        <m:r>
                          <w:rPr>
                            <w:rFonts w:ascii="Cambria Math" w:hAnsi="Cambria Math"/>
                            <w:shd w:val="clear" w:color="auto" w:fill="C5C5BD" w:themeFill="background2"/>
                          </w:rPr>
                          <m:t>'</m:t>
                        </m:r>
                      </m:sup>
                    </m:sSup>
                    <m:r>
                      <m:rPr>
                        <m:sty m:val="p"/>
                      </m:rPr>
                      <w:rPr>
                        <w:rFonts w:ascii="Cambria Math" w:hAnsi="Cambria Math"/>
                        <w:shd w:val="clear" w:color="auto" w:fill="C5C5BD" w:themeFill="background2"/>
                      </w:rPr>
                      <m:t xml:space="preserve"> sin</m:t>
                    </m:r>
                  </m:fName>
                  <m:e>
                    <m:r>
                      <w:rPr>
                        <w:rFonts w:ascii="Cambria Math" w:hAnsi="Cambria Math"/>
                        <w:shd w:val="clear" w:color="auto" w:fill="C5C5BD" w:themeFill="background2"/>
                      </w:rPr>
                      <m:t xml:space="preserve">x)'+h u'   </m:t>
                    </m:r>
                  </m:e>
                </m:func>
              </m:oMath>
            </m:oMathPara>
          </w:p>
          <w:p w14:paraId="5D4553D8" w14:textId="6FDF6B5E" w:rsidR="004A1A26" w:rsidRDefault="004A1A26" w:rsidP="004A1A26">
            <w:pPr>
              <w:spacing w:before="120"/>
              <w:rPr>
                <w:rFonts w:eastAsiaTheme="minorEastAsia"/>
                <w:shd w:val="clear" w:color="auto" w:fill="C5C5BD" w:themeFill="background2"/>
              </w:rPr>
            </w:pPr>
            <w:r>
              <w:rPr>
                <w:rFonts w:eastAsiaTheme="minorEastAsia"/>
                <w:shd w:val="clear" w:color="auto" w:fill="C5C5BD" w:themeFill="background2"/>
              </w:rPr>
              <w:t xml:space="preserve">for small values of </w:t>
            </w:r>
            <m:oMath>
              <m:r>
                <w:rPr>
                  <w:rFonts w:ascii="Cambria Math" w:hAnsi="Cambria Math"/>
                  <w:shd w:val="clear" w:color="auto" w:fill="C5C5BD" w:themeFill="background2"/>
                </w:rPr>
                <m:t>h</m:t>
              </m:r>
            </m:oMath>
            <w:r>
              <w:rPr>
                <w:rFonts w:eastAsiaTheme="minorEastAsia"/>
                <w:shd w:val="clear" w:color="auto" w:fill="C5C5BD" w:themeFill="background2"/>
              </w:rPr>
              <w:t xml:space="preserve">, as this in particular results in the contour around the lowest eigenvalues being more pointed. </w:t>
            </w:r>
            <w:r w:rsidR="003E1516">
              <w:rPr>
                <w:rFonts w:eastAsiaTheme="minorEastAsia"/>
                <w:shd w:val="clear" w:color="auto" w:fill="C5C5BD" w:themeFill="background2"/>
              </w:rPr>
              <w:t xml:space="preserve">However, for the same choice </w:t>
            </w:r>
            <w:r w:rsidR="00F76264">
              <w:rPr>
                <w:rFonts w:eastAsiaTheme="minorEastAsia"/>
                <w:shd w:val="clear" w:color="auto" w:fill="C5C5BD" w:themeFill="background2"/>
              </w:rPr>
              <w:t xml:space="preserve">of computational domain was not big enough to see </w:t>
            </w:r>
            <w:r w:rsidR="00C168F8">
              <w:rPr>
                <w:rFonts w:eastAsiaTheme="minorEastAsia"/>
                <w:shd w:val="clear" w:color="auto" w:fill="C5C5BD" w:themeFill="background2"/>
              </w:rPr>
              <w:t>our conjectured asymptotic pseudospectra</w:t>
            </w:r>
            <w:r w:rsidR="00F76264">
              <w:rPr>
                <w:rFonts w:eastAsiaTheme="minorEastAsia"/>
                <w:shd w:val="clear" w:color="auto" w:fill="C5C5BD" w:themeFill="background2"/>
              </w:rPr>
              <w:t xml:space="preserve">. As a future component of the research, we will investigate rigorously how large a domain is needed. </w:t>
            </w:r>
          </w:p>
          <w:p w14:paraId="7E8E60D6" w14:textId="762F2784" w:rsidR="009A3BA7" w:rsidRDefault="009A3BA7" w:rsidP="0038252D">
            <w:pPr>
              <w:spacing w:before="120"/>
              <w:rPr>
                <w:rFonts w:eastAsiaTheme="minorEastAsia"/>
                <w:shd w:val="clear" w:color="auto" w:fill="C5C5BD" w:themeFill="background2"/>
              </w:rPr>
            </w:pPr>
            <w:r>
              <w:rPr>
                <w:rFonts w:eastAsiaTheme="minorEastAsia"/>
                <w:shd w:val="clear" w:color="auto" w:fill="C5C5BD" w:themeFill="background2"/>
              </w:rPr>
              <w:t xml:space="preserve">We also did not get around to computing the pseudospectra of the operator of the form </w:t>
            </w:r>
          </w:p>
          <w:p w14:paraId="52A25A3F" w14:textId="55BCE9D1" w:rsidR="009A3BA7" w:rsidRPr="009A3BA7" w:rsidRDefault="009A3BA7" w:rsidP="009A3BA7">
            <w:pPr>
              <w:spacing w:before="120"/>
              <w:rPr>
                <w:rFonts w:eastAsiaTheme="minorEastAsia"/>
                <w:shd w:val="clear" w:color="auto" w:fill="C5C5BD" w:themeFill="background2"/>
              </w:rPr>
            </w:pPr>
            <m:oMathPara>
              <m:oMath>
                <m:r>
                  <m:rPr>
                    <m:scr m:val="script"/>
                  </m:rPr>
                  <w:rPr>
                    <w:rFonts w:ascii="Cambria Math" w:hAnsi="Cambria Math"/>
                    <w:shd w:val="clear" w:color="auto" w:fill="C5C5BD" w:themeFill="background2"/>
                  </w:rPr>
                  <m:t xml:space="preserve">L </m:t>
                </m:r>
                <m:r>
                  <w:rPr>
                    <w:rFonts w:ascii="Cambria Math" w:hAnsi="Cambria Math"/>
                    <w:shd w:val="clear" w:color="auto" w:fill="C5C5BD" w:themeFill="background2"/>
                  </w:rPr>
                  <m:t>u=(</m:t>
                </m:r>
                <m:func>
                  <m:funcPr>
                    <m:ctrlPr>
                      <w:rPr>
                        <w:rFonts w:ascii="Cambria Math" w:hAnsi="Cambria Math"/>
                        <w:i/>
                        <w:shd w:val="clear" w:color="auto" w:fill="C5C5BD" w:themeFill="background2"/>
                      </w:rPr>
                    </m:ctrlPr>
                  </m:funcPr>
                  <m:fName>
                    <m:r>
                      <m:rPr>
                        <m:sty m:val="p"/>
                      </m:rPr>
                      <w:rPr>
                        <w:rFonts w:ascii="Cambria Math" w:hAnsi="Cambria Math"/>
                        <w:shd w:val="clear" w:color="auto" w:fill="C5C5BD" w:themeFill="background2"/>
                      </w:rPr>
                      <m:t xml:space="preserve"> </m:t>
                    </m:r>
                    <m:sSup>
                      <m:sSupPr>
                        <m:ctrlPr>
                          <w:rPr>
                            <w:rFonts w:ascii="Cambria Math" w:hAnsi="Cambria Math"/>
                            <w:i/>
                            <w:iCs/>
                            <w:shd w:val="clear" w:color="auto" w:fill="C5C5BD" w:themeFill="background2"/>
                          </w:rPr>
                        </m:ctrlPr>
                      </m:sSupPr>
                      <m:e>
                        <m:r>
                          <w:rPr>
                            <w:rFonts w:ascii="Cambria Math" w:hAnsi="Cambria Math"/>
                            <w:shd w:val="clear" w:color="auto" w:fill="C5C5BD" w:themeFill="background2"/>
                          </w:rPr>
                          <m:t>u</m:t>
                        </m:r>
                      </m:e>
                      <m:sup>
                        <m:r>
                          <w:rPr>
                            <w:rFonts w:ascii="Cambria Math" w:hAnsi="Cambria Math"/>
                            <w:shd w:val="clear" w:color="auto" w:fill="C5C5BD" w:themeFill="background2"/>
                          </w:rPr>
                          <m:t>'</m:t>
                        </m:r>
                      </m:sup>
                    </m:sSup>
                  </m:fName>
                  <m:e>
                    <m:r>
                      <w:rPr>
                        <w:rFonts w:ascii="Cambria Math" w:hAnsi="Cambria Math"/>
                        <w:shd w:val="clear" w:color="auto" w:fill="C5C5BD" w:themeFill="background2"/>
                      </w:rPr>
                      <m:t xml:space="preserve">x)'+u'   </m:t>
                    </m:r>
                  </m:e>
                </m:func>
                <m:r>
                  <w:rPr>
                    <w:rFonts w:ascii="Cambria Math" w:hAnsi="Cambria Math"/>
                    <w:shd w:val="clear" w:color="auto" w:fill="C5C5BD" w:themeFill="background2"/>
                  </w:rPr>
                  <m:t xml:space="preserve">, </m:t>
                </m:r>
              </m:oMath>
            </m:oMathPara>
          </w:p>
          <w:p w14:paraId="16C96B1B" w14:textId="1A568ED7" w:rsidR="009A3BA7" w:rsidRPr="009A3BA7" w:rsidRDefault="009A3BA7" w:rsidP="0038252D">
            <w:pPr>
              <w:spacing w:before="120"/>
            </w:pPr>
            <w:r>
              <w:rPr>
                <w:rFonts w:eastAsiaTheme="minorEastAsia"/>
                <w:shd w:val="clear" w:color="auto" w:fill="C5C5BD" w:themeFill="background2"/>
              </w:rPr>
              <w:t xml:space="preserve">owing to lack of time. In this case, we were hoping to consider some kind of quasi-basis that may be elucidated by transforming an operator that of Bessel-type. </w:t>
            </w:r>
          </w:p>
          <w:p w14:paraId="36D168E2" w14:textId="389F5DA7" w:rsidR="0038252D" w:rsidRPr="00612111" w:rsidRDefault="0038252D" w:rsidP="00AB307A">
            <w:pPr>
              <w:spacing w:before="120"/>
              <w:rPr>
                <w:rFonts w:eastAsiaTheme="minorEastAsia"/>
                <w:shd w:val="clear" w:color="auto" w:fill="C5C5BD" w:themeFill="background2"/>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0BBCC4CB"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2A9D0CA9" w:rsidR="00855770"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6A61C8DB" w:rsidR="00855770" w:rsidRDefault="00F04DBF" w:rsidP="00AB307A">
            <w:pPr>
              <w:spacing w:before="120"/>
              <w:rPr>
                <w:shd w:val="clear" w:color="auto" w:fill="C5C5BD" w:themeFill="background2"/>
              </w:rPr>
            </w:pPr>
            <w:r>
              <w:rPr>
                <w:shd w:val="clear" w:color="auto" w:fill="C5C5BD" w:themeFill="background2"/>
              </w:rPr>
              <w:t>The main achievement of the STSM was to get a bound on the pseudospectrum</w:t>
            </w:r>
            <w:r w:rsidR="00520B6B">
              <w:rPr>
                <w:shd w:val="clear" w:color="auto" w:fill="C5C5BD" w:themeFill="background2"/>
              </w:rPr>
              <w:t xml:space="preserve"> </w:t>
            </w:r>
            <w:r>
              <w:rPr>
                <w:shd w:val="clear" w:color="auto" w:fill="C5C5BD" w:themeFill="background2"/>
              </w:rPr>
              <w:t xml:space="preserve">of </w:t>
            </w:r>
            <m:oMath>
              <m:r>
                <m:rPr>
                  <m:scr m:val="script"/>
                </m:rPr>
                <w:rPr>
                  <w:rFonts w:ascii="Cambria Math" w:hAnsi="Cambria Math"/>
                  <w:shd w:val="clear" w:color="auto" w:fill="C5C5BD" w:themeFill="background2"/>
                </w:rPr>
                <m:t>L</m:t>
              </m:r>
            </m:oMath>
            <w:r>
              <w:rPr>
                <w:shd w:val="clear" w:color="auto" w:fill="C5C5BD" w:themeFill="background2"/>
              </w:rPr>
              <w:t xml:space="preserve"> </w:t>
            </w:r>
            <w:r w:rsidR="00025F56">
              <w:rPr>
                <w:shd w:val="clear" w:color="auto" w:fill="C5C5BD" w:themeFill="background2"/>
              </w:rPr>
              <w:t xml:space="preserve">and thereby understand its asymptotic behaviour. For this we determined a robust certification mechanism </w:t>
            </w:r>
            <w:r w:rsidR="00C12173">
              <w:rPr>
                <w:shd w:val="clear" w:color="auto" w:fill="C5C5BD" w:themeFill="background2"/>
              </w:rPr>
              <w:t xml:space="preserve">given by </w:t>
            </w:r>
            <w:r w:rsidR="00C12173">
              <w:rPr>
                <w:shd w:val="clear" w:color="auto" w:fill="C5C5BD" w:themeFill="background2"/>
              </w:rPr>
              <w:lastRenderedPageBreak/>
              <w:t xml:space="preserve">the function </w:t>
            </w:r>
            <m:oMath>
              <m:sSub>
                <m:sSubPr>
                  <m:ctrlPr>
                    <w:rPr>
                      <w:rFonts w:ascii="Cambria Math" w:eastAsiaTheme="minorEastAsia" w:hAnsi="Cambria Math"/>
                      <w:i/>
                      <w:shd w:val="clear" w:color="auto" w:fill="C5C5BD" w:themeFill="background2"/>
                    </w:rPr>
                  </m:ctrlPr>
                </m:sSubPr>
                <m:e>
                  <m:r>
                    <w:rPr>
                      <w:rFonts w:ascii="Cambria Math" w:eastAsiaTheme="minorEastAsia" w:hAnsi="Cambria Math"/>
                      <w:shd w:val="clear" w:color="auto" w:fill="C5C5BD" w:themeFill="background2"/>
                    </w:rPr>
                    <m:t>σ</m:t>
                  </m:r>
                </m:e>
                <m:sub>
                  <m:r>
                    <w:rPr>
                      <w:rFonts w:ascii="Cambria Math" w:eastAsiaTheme="minorEastAsia" w:hAnsi="Cambria Math"/>
                      <w:shd w:val="clear" w:color="auto" w:fill="C5C5BD" w:themeFill="background2"/>
                    </w:rPr>
                    <m:t>1</m:t>
                  </m:r>
                </m:sub>
              </m:sSub>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z</m:t>
                  </m:r>
                </m:e>
              </m:d>
              <m:r>
                <w:rPr>
                  <w:rFonts w:ascii="Cambria Math" w:eastAsiaTheme="minorEastAsia" w:hAnsi="Cambria Math"/>
                  <w:shd w:val="clear" w:color="auto" w:fill="C5C5BD" w:themeFill="background2"/>
                </w:rPr>
                <m:t>=</m:t>
              </m:r>
              <m:func>
                <m:funcPr>
                  <m:ctrlPr>
                    <w:rPr>
                      <w:rFonts w:ascii="Cambria Math" w:eastAsiaTheme="minorEastAsia" w:hAnsi="Cambria Math"/>
                      <w:i/>
                      <w:shd w:val="clear" w:color="auto" w:fill="C5C5BD" w:themeFill="background2"/>
                    </w:rPr>
                  </m:ctrlPr>
                </m:funcPr>
                <m:fName>
                  <m:r>
                    <m:rPr>
                      <m:sty m:val="p"/>
                    </m:rPr>
                    <w:rPr>
                      <w:rFonts w:ascii="Cambria Math" w:eastAsiaTheme="minorEastAsia" w:hAnsi="Cambria Math"/>
                      <w:shd w:val="clear" w:color="auto" w:fill="C5C5BD" w:themeFill="background2"/>
                    </w:rPr>
                    <m:t>min</m:t>
                  </m:r>
                </m:fName>
                <m:e>
                  <m:r>
                    <w:rPr>
                      <w:rFonts w:ascii="Cambria Math" w:eastAsiaTheme="minorEastAsia" w:hAnsi="Cambria Math"/>
                      <w:shd w:val="clear" w:color="auto" w:fill="C5C5BD" w:themeFill="background2"/>
                    </w:rPr>
                    <m:t>Spec</m:t>
                  </m:r>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M</m:t>
                      </m:r>
                      <m:d>
                        <m:dPr>
                          <m:ctrlPr>
                            <w:rPr>
                              <w:rFonts w:ascii="Cambria Math" w:eastAsiaTheme="minorEastAsia" w:hAnsi="Cambria Math"/>
                              <w:i/>
                              <w:shd w:val="clear" w:color="auto" w:fill="C5C5BD" w:themeFill="background2"/>
                            </w:rPr>
                          </m:ctrlPr>
                        </m:dPr>
                        <m:e>
                          <m:r>
                            <w:rPr>
                              <w:rFonts w:ascii="Cambria Math" w:eastAsiaTheme="minorEastAsia" w:hAnsi="Cambria Math"/>
                              <w:shd w:val="clear" w:color="auto" w:fill="C5C5BD" w:themeFill="background2"/>
                            </w:rPr>
                            <m:t>z</m:t>
                          </m:r>
                        </m:e>
                      </m:d>
                    </m:e>
                  </m:d>
                </m:e>
              </m:func>
            </m:oMath>
            <w:r>
              <w:rPr>
                <w:shd w:val="clear" w:color="auto" w:fill="C5C5BD" w:themeFill="background2"/>
              </w:rPr>
              <w:t xml:space="preserve">. </w:t>
            </w:r>
            <w:r w:rsidR="0038252D">
              <w:rPr>
                <w:shd w:val="clear" w:color="auto" w:fill="C5C5BD" w:themeFill="background2"/>
              </w:rPr>
              <w:t>The specific contribution to the action objective was regarding Working Groups 1 and Working Groups 5</w:t>
            </w:r>
            <w:r w:rsidR="00424140">
              <w:rPr>
                <w:shd w:val="clear" w:color="auto" w:fill="C5C5BD" w:themeFill="background2"/>
              </w:rPr>
              <w:t xml:space="preserve"> through the task to “</w:t>
            </w:r>
            <w:r w:rsidR="00424140" w:rsidRPr="00424140">
              <w:rPr>
                <w:shd w:val="clear" w:color="auto" w:fill="C5C5BD" w:themeFill="background2"/>
              </w:rPr>
              <w:t>develop appropriate numerical methods for applications</w:t>
            </w:r>
            <w:r w:rsidR="00424140">
              <w:rPr>
                <w:shd w:val="clear" w:color="auto" w:fill="C5C5BD" w:themeFill="background2"/>
              </w:rPr>
              <w:t>”</w:t>
            </w:r>
            <w:r w:rsidR="00424140" w:rsidRPr="00424140">
              <w:rPr>
                <w:shd w:val="clear" w:color="auto" w:fill="C5C5BD" w:themeFill="background2"/>
              </w:rPr>
              <w:t>.</w:t>
            </w:r>
            <w:r w:rsidR="00424140">
              <w:rPr>
                <w:shd w:val="clear" w:color="auto" w:fill="C5C5BD" w:themeFill="background2"/>
              </w:rPr>
              <w:t xml:space="preserve"> Furthermore, now we </w:t>
            </w:r>
            <w:r w:rsidR="00286FCE">
              <w:rPr>
                <w:shd w:val="clear" w:color="auto" w:fill="C5C5BD" w:themeFill="background2"/>
              </w:rPr>
              <w:t xml:space="preserve">believe that we </w:t>
            </w:r>
            <w:r w:rsidR="00424140">
              <w:rPr>
                <w:shd w:val="clear" w:color="auto" w:fill="C5C5BD" w:themeFill="background2"/>
              </w:rPr>
              <w:t xml:space="preserve">have the numerical machinery, we can consider the time-dependent problem and also the perturbation problem. </w:t>
            </w:r>
          </w:p>
          <w:p w14:paraId="07DDD4B2" w14:textId="63EFC8AF" w:rsidR="0038252D" w:rsidRDefault="0038252D" w:rsidP="00AB307A">
            <w:pPr>
              <w:spacing w:before="120"/>
              <w:rPr>
                <w:rFonts w:eastAsiaTheme="minorEastAsia"/>
                <w:shd w:val="clear" w:color="auto" w:fill="C5C5BD" w:themeFill="background2"/>
              </w:rPr>
            </w:pPr>
            <w:r>
              <w:rPr>
                <w:shd w:val="clear" w:color="auto" w:fill="C5C5BD" w:themeFill="background2"/>
              </w:rPr>
              <w:t>We hope to create a short paper from this STSM based on the thought process regarding obtaining these bounds on the pseudospectra. For this, we intend to</w:t>
            </w:r>
            <w:r w:rsidR="00286FCE">
              <w:rPr>
                <w:shd w:val="clear" w:color="auto" w:fill="C5C5BD" w:themeFill="background2"/>
              </w:rPr>
              <w:t xml:space="preserve"> incorporate</w:t>
            </w:r>
            <w:r>
              <w:rPr>
                <w:shd w:val="clear" w:color="auto" w:fill="C5C5BD" w:themeFill="background2"/>
              </w:rPr>
              <w:t xml:space="preserve"> </w:t>
            </w:r>
            <w:proofErr w:type="spellStart"/>
            <w:r>
              <w:rPr>
                <w:shd w:val="clear" w:color="auto" w:fill="C5C5BD" w:themeFill="background2"/>
              </w:rPr>
              <w:t>run</w:t>
            </w:r>
            <w:r w:rsidR="00286FCE">
              <w:rPr>
                <w:shd w:val="clear" w:color="auto" w:fill="C5C5BD" w:themeFill="background2"/>
              </w:rPr>
              <w:t>nings</w:t>
            </w:r>
            <w:proofErr w:type="spellEnd"/>
            <w:r w:rsidR="00286FCE">
              <w:rPr>
                <w:shd w:val="clear" w:color="auto" w:fill="C5C5BD" w:themeFill="background2"/>
              </w:rPr>
              <w:t xml:space="preserve"> of</w:t>
            </w:r>
            <w:r>
              <w:rPr>
                <w:shd w:val="clear" w:color="auto" w:fill="C5C5BD" w:themeFill="background2"/>
              </w:rPr>
              <w:t xml:space="preserve"> the codes </w:t>
            </w:r>
            <w:r w:rsidR="00286FCE">
              <w:rPr>
                <w:shd w:val="clear" w:color="auto" w:fill="C5C5BD" w:themeFill="background2"/>
              </w:rPr>
              <w:t xml:space="preserve">we created </w:t>
            </w:r>
            <w:r>
              <w:rPr>
                <w:shd w:val="clear" w:color="auto" w:fill="C5C5BD" w:themeFill="background2"/>
              </w:rPr>
              <w:t xml:space="preserve">with a longer computational time and also use come contour plotting algorithms that will allow us to compute the pseudospectra for a specific </w:t>
            </w:r>
            <m:oMath>
              <m:r>
                <w:rPr>
                  <w:rFonts w:ascii="Cambria Math" w:hAnsi="Cambria Math"/>
                  <w:shd w:val="clear" w:color="auto" w:fill="C5C5BD" w:themeFill="background2"/>
                </w:rPr>
                <m:t>ϵ</m:t>
              </m:r>
            </m:oMath>
            <w:r>
              <w:rPr>
                <w:rFonts w:eastAsiaTheme="minorEastAsia"/>
                <w:shd w:val="clear" w:color="auto" w:fill="C5C5BD" w:themeFill="background2"/>
              </w:rPr>
              <w:t xml:space="preserve"> in a more rigorous way. </w:t>
            </w:r>
            <w:r w:rsidR="00424140">
              <w:rPr>
                <w:rFonts w:eastAsiaTheme="minorEastAsia"/>
                <w:shd w:val="clear" w:color="auto" w:fill="C5C5BD" w:themeFill="background2"/>
              </w:rPr>
              <w:t xml:space="preserve">We suspect that with some of the images, the grid method is giving erroneous results particularly given small values of </w:t>
            </w:r>
            <m:oMath>
              <m:r>
                <w:rPr>
                  <w:rFonts w:ascii="Cambria Math" w:hAnsi="Cambria Math"/>
                  <w:shd w:val="clear" w:color="auto" w:fill="C5C5BD" w:themeFill="background2"/>
                </w:rPr>
                <m:t>ϵ</m:t>
              </m:r>
            </m:oMath>
            <w:r w:rsidR="00424140">
              <w:rPr>
                <w:rFonts w:eastAsiaTheme="minorEastAsia"/>
                <w:shd w:val="clear" w:color="auto" w:fill="C5C5BD" w:themeFill="background2"/>
              </w:rPr>
              <w:t>. Also, we are interested in the behaviour fa</w:t>
            </w:r>
            <w:r w:rsidR="004C41E2">
              <w:rPr>
                <w:rFonts w:eastAsiaTheme="minorEastAsia"/>
                <w:shd w:val="clear" w:color="auto" w:fill="C5C5BD" w:themeFill="background2"/>
              </w:rPr>
              <w:t>r</w:t>
            </w:r>
            <w:r w:rsidR="00424140">
              <w:rPr>
                <w:rFonts w:eastAsiaTheme="minorEastAsia"/>
                <w:shd w:val="clear" w:color="auto" w:fill="C5C5BD" w:themeFill="background2"/>
              </w:rPr>
              <w:t xml:space="preserve"> away from the origin as it is conjectured that this would grow as we move further away from the origin. </w:t>
            </w:r>
          </w:p>
          <w:p w14:paraId="31B56DA8" w14:textId="3C0E1471" w:rsidR="00855770" w:rsidRDefault="0038252D" w:rsidP="0038252D">
            <w:pPr>
              <w:spacing w:before="120"/>
              <w:rPr>
                <w:rFonts w:eastAsiaTheme="minorEastAsia"/>
                <w:shd w:val="clear" w:color="auto" w:fill="C5C5BD" w:themeFill="background2"/>
              </w:rPr>
            </w:pPr>
            <w:r>
              <w:rPr>
                <w:rFonts w:eastAsiaTheme="minorEastAsia"/>
                <w:shd w:val="clear" w:color="auto" w:fill="C5C5BD" w:themeFill="background2"/>
              </w:rPr>
              <w:t>In order to facilitate this collaboration, Lyonell Boulton and I will continue with our weekly meetings in the way that we did before online, but as well as this we plan another meeting in December that shall be financed by the Heriot</w:t>
            </w:r>
            <w:r w:rsidR="004C41E2">
              <w:rPr>
                <w:rFonts w:eastAsiaTheme="minorEastAsia"/>
                <w:shd w:val="clear" w:color="auto" w:fill="C5C5BD" w:themeFill="background2"/>
              </w:rPr>
              <w:t>-</w:t>
            </w:r>
            <w:r>
              <w:rPr>
                <w:rFonts w:eastAsiaTheme="minorEastAsia"/>
                <w:shd w:val="clear" w:color="auto" w:fill="C5C5BD" w:themeFill="background2"/>
              </w:rPr>
              <w:t xml:space="preserve">Watt Applied Math Seminar budget. </w:t>
            </w:r>
          </w:p>
          <w:p w14:paraId="47585054" w14:textId="774C6AD8" w:rsidR="004A1A26" w:rsidRPr="004A1A26" w:rsidRDefault="004A1A26" w:rsidP="004A1A26">
            <w:pPr>
              <w:spacing w:before="120"/>
              <w:rPr>
                <w:rFonts w:ascii="Cambria Math" w:eastAsiaTheme="minorEastAsia" w:hAnsi="Cambria Math"/>
                <w:i/>
                <w:shd w:val="clear" w:color="auto" w:fill="C5C5BD" w:themeFill="background2"/>
              </w:rPr>
            </w:pPr>
            <w:r>
              <w:rPr>
                <w:rFonts w:eastAsiaTheme="minorEastAsia"/>
                <w:shd w:val="clear" w:color="auto" w:fill="C5C5BD" w:themeFill="background2"/>
              </w:rPr>
              <w:t xml:space="preserve">After we complete this case, we </w:t>
            </w:r>
            <w:r w:rsidR="004C41E2">
              <w:rPr>
                <w:rFonts w:eastAsiaTheme="minorEastAsia"/>
                <w:shd w:val="clear" w:color="auto" w:fill="C5C5BD" w:themeFill="background2"/>
              </w:rPr>
              <w:t>will</w:t>
            </w:r>
            <w:r>
              <w:rPr>
                <w:rFonts w:eastAsiaTheme="minorEastAsia"/>
                <w:shd w:val="clear" w:color="auto" w:fill="C5C5BD" w:themeFill="background2"/>
              </w:rPr>
              <w:t xml:space="preserve"> consider the second operator </w:t>
            </w:r>
            <w:r w:rsidRPr="00E47908">
              <w:rPr>
                <w:rFonts w:ascii="Cambria Math" w:hAnsi="Cambria Math"/>
                <w:i/>
                <w:shd w:val="clear" w:color="auto" w:fill="C5C5BD" w:themeFill="background2"/>
              </w:rPr>
              <w:br/>
            </w:r>
            <m:oMathPara>
              <m:oMath>
                <m:r>
                  <m:rPr>
                    <m:scr m:val="script"/>
                  </m:rPr>
                  <w:rPr>
                    <w:rFonts w:ascii="Cambria Math" w:hAnsi="Cambria Math"/>
                    <w:shd w:val="clear" w:color="auto" w:fill="C5C5BD" w:themeFill="background2"/>
                  </w:rPr>
                  <m:t xml:space="preserve">L </m:t>
                </m:r>
                <m:r>
                  <w:rPr>
                    <w:rFonts w:ascii="Cambria Math" w:hAnsi="Cambria Math"/>
                    <w:shd w:val="clear" w:color="auto" w:fill="C5C5BD" w:themeFill="background2"/>
                  </w:rPr>
                  <m:t>u=(</m:t>
                </m:r>
                <m:func>
                  <m:funcPr>
                    <m:ctrlPr>
                      <w:rPr>
                        <w:rFonts w:ascii="Cambria Math" w:hAnsi="Cambria Math"/>
                        <w:i/>
                        <w:shd w:val="clear" w:color="auto" w:fill="C5C5BD" w:themeFill="background2"/>
                      </w:rPr>
                    </m:ctrlPr>
                  </m:funcPr>
                  <m:fName>
                    <m:r>
                      <m:rPr>
                        <m:sty m:val="p"/>
                      </m:rPr>
                      <w:rPr>
                        <w:rFonts w:ascii="Cambria Math" w:hAnsi="Cambria Math"/>
                        <w:shd w:val="clear" w:color="auto" w:fill="C5C5BD" w:themeFill="background2"/>
                      </w:rPr>
                      <m:t xml:space="preserve"> </m:t>
                    </m:r>
                    <m:sSup>
                      <m:sSupPr>
                        <m:ctrlPr>
                          <w:rPr>
                            <w:rFonts w:ascii="Cambria Math" w:hAnsi="Cambria Math"/>
                            <w:i/>
                            <w:iCs/>
                            <w:shd w:val="clear" w:color="auto" w:fill="C5C5BD" w:themeFill="background2"/>
                          </w:rPr>
                        </m:ctrlPr>
                      </m:sSupPr>
                      <m:e>
                        <m:r>
                          <w:rPr>
                            <w:rFonts w:ascii="Cambria Math" w:hAnsi="Cambria Math"/>
                            <w:shd w:val="clear" w:color="auto" w:fill="C5C5BD" w:themeFill="background2"/>
                          </w:rPr>
                          <m:t>u</m:t>
                        </m:r>
                      </m:e>
                      <m:sup>
                        <m:r>
                          <w:rPr>
                            <w:rFonts w:ascii="Cambria Math" w:hAnsi="Cambria Math"/>
                            <w:shd w:val="clear" w:color="auto" w:fill="C5C5BD" w:themeFill="background2"/>
                          </w:rPr>
                          <m:t>'</m:t>
                        </m:r>
                      </m:sup>
                    </m:sSup>
                  </m:fName>
                  <m:e>
                    <m:r>
                      <w:rPr>
                        <w:rFonts w:ascii="Cambria Math" w:hAnsi="Cambria Math"/>
                        <w:shd w:val="clear" w:color="auto" w:fill="C5C5BD" w:themeFill="background2"/>
                      </w:rPr>
                      <m:t xml:space="preserve">x)'+u' </m:t>
                    </m:r>
                  </m:e>
                </m:func>
                <m:r>
                  <w:rPr>
                    <w:rFonts w:ascii="Cambria Math" w:hAnsi="Cambria Math"/>
                    <w:shd w:val="clear" w:color="auto" w:fill="C5C5BD" w:themeFill="background2"/>
                  </w:rPr>
                  <m:t>,</m:t>
                </m:r>
              </m:oMath>
            </m:oMathPara>
          </w:p>
          <w:p w14:paraId="79965B1A" w14:textId="2683D335" w:rsidR="004A1A26" w:rsidRPr="009A3BA7" w:rsidRDefault="004A1A26" w:rsidP="0038252D">
            <w:pPr>
              <w:spacing w:before="120"/>
              <w:rPr>
                <w:rFonts w:eastAsiaTheme="minorEastAsia"/>
                <w:shd w:val="clear" w:color="auto" w:fill="C5C5BD" w:themeFill="background2"/>
              </w:rPr>
            </w:pPr>
            <w:r>
              <w:rPr>
                <w:rFonts w:eastAsiaTheme="minorEastAsia"/>
                <w:shd w:val="clear" w:color="auto" w:fill="C5C5BD" w:themeFill="background2"/>
              </w:rPr>
              <w:t xml:space="preserve">as we believe that this can be possibly a good example of where a quasi-basis </w:t>
            </w:r>
            <w:r w:rsidR="00F76264">
              <w:rPr>
                <w:rFonts w:eastAsiaTheme="minorEastAsia"/>
                <w:shd w:val="clear" w:color="auto" w:fill="C5C5BD" w:themeFill="background2"/>
              </w:rPr>
              <w:t>would be of numerical assistance to elucidate phenomena and allow us to compute robustly pseudospectra and eigenvalues. We will again facilitate most of this collaboration online.</w:t>
            </w:r>
          </w:p>
        </w:tc>
      </w:tr>
    </w:tbl>
    <w:p w14:paraId="1E3BB603" w14:textId="09B92752" w:rsidR="005146D6" w:rsidRPr="00D940F7" w:rsidRDefault="005146D6" w:rsidP="00D940F7"/>
    <w:sectPr w:rsidR="005146D6" w:rsidRPr="00D940F7" w:rsidSect="00384D8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9E732" w14:textId="77777777" w:rsidR="00D40CAD" w:rsidRDefault="00D40CAD" w:rsidP="00F24F32">
      <w:r>
        <w:separator/>
      </w:r>
    </w:p>
  </w:endnote>
  <w:endnote w:type="continuationSeparator" w:id="0">
    <w:p w14:paraId="3010B2A4" w14:textId="77777777" w:rsidR="00D40CAD" w:rsidRDefault="00D40CAD"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B77D2" w14:textId="77777777" w:rsidR="00D40CAD" w:rsidRDefault="00D40CAD" w:rsidP="00F24F32">
      <w:r>
        <w:separator/>
      </w:r>
    </w:p>
  </w:footnote>
  <w:footnote w:type="continuationSeparator" w:id="0">
    <w:p w14:paraId="6F870D19" w14:textId="77777777" w:rsidR="00D40CAD" w:rsidRDefault="00D40CAD"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2pt;height:102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6D78D4"/>
    <w:multiLevelType w:val="hybridMultilevel"/>
    <w:tmpl w:val="7CE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441997339">
    <w:abstractNumId w:val="16"/>
  </w:num>
  <w:num w:numId="2" w16cid:durableId="57214933">
    <w:abstractNumId w:val="23"/>
  </w:num>
  <w:num w:numId="3" w16cid:durableId="1387024706">
    <w:abstractNumId w:val="24"/>
  </w:num>
  <w:num w:numId="4" w16cid:durableId="1445660235">
    <w:abstractNumId w:val="21"/>
  </w:num>
  <w:num w:numId="5" w16cid:durableId="1530219526">
    <w:abstractNumId w:val="11"/>
  </w:num>
  <w:num w:numId="6" w16cid:durableId="1413241795">
    <w:abstractNumId w:val="4"/>
  </w:num>
  <w:num w:numId="7" w16cid:durableId="1312711648">
    <w:abstractNumId w:val="5"/>
  </w:num>
  <w:num w:numId="8" w16cid:durableId="1861315405">
    <w:abstractNumId w:val="6"/>
  </w:num>
  <w:num w:numId="9" w16cid:durableId="2067601238">
    <w:abstractNumId w:val="7"/>
  </w:num>
  <w:num w:numId="10" w16cid:durableId="1638535142">
    <w:abstractNumId w:val="9"/>
  </w:num>
  <w:num w:numId="11" w16cid:durableId="1246761499">
    <w:abstractNumId w:val="0"/>
  </w:num>
  <w:num w:numId="12" w16cid:durableId="2095779987">
    <w:abstractNumId w:val="1"/>
  </w:num>
  <w:num w:numId="13" w16cid:durableId="314839759">
    <w:abstractNumId w:val="2"/>
  </w:num>
  <w:num w:numId="14" w16cid:durableId="254947679">
    <w:abstractNumId w:val="3"/>
  </w:num>
  <w:num w:numId="15" w16cid:durableId="500630116">
    <w:abstractNumId w:val="8"/>
  </w:num>
  <w:num w:numId="16" w16cid:durableId="61371144">
    <w:abstractNumId w:val="29"/>
  </w:num>
  <w:num w:numId="17" w16cid:durableId="1772358850">
    <w:abstractNumId w:val="33"/>
  </w:num>
  <w:num w:numId="18" w16cid:durableId="1676574596">
    <w:abstractNumId w:val="17"/>
  </w:num>
  <w:num w:numId="19" w16cid:durableId="1254708796">
    <w:abstractNumId w:val="19"/>
  </w:num>
  <w:num w:numId="20" w16cid:durableId="2013482432">
    <w:abstractNumId w:val="10"/>
  </w:num>
  <w:num w:numId="21" w16cid:durableId="1267538019">
    <w:abstractNumId w:val="27"/>
  </w:num>
  <w:num w:numId="22" w16cid:durableId="1114331156">
    <w:abstractNumId w:val="22"/>
  </w:num>
  <w:num w:numId="23" w16cid:durableId="1565605253">
    <w:abstractNumId w:val="14"/>
  </w:num>
  <w:num w:numId="24" w16cid:durableId="945305523">
    <w:abstractNumId w:val="31"/>
  </w:num>
  <w:num w:numId="25" w16cid:durableId="498929844">
    <w:abstractNumId w:val="15"/>
  </w:num>
  <w:num w:numId="26" w16cid:durableId="542794986">
    <w:abstractNumId w:val="32"/>
  </w:num>
  <w:num w:numId="27" w16cid:durableId="209656274">
    <w:abstractNumId w:val="12"/>
  </w:num>
  <w:num w:numId="28" w16cid:durableId="20356930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6090937">
    <w:abstractNumId w:val="13"/>
  </w:num>
  <w:num w:numId="30" w16cid:durableId="315185757">
    <w:abstractNumId w:val="20"/>
  </w:num>
  <w:num w:numId="31" w16cid:durableId="902907274">
    <w:abstractNumId w:val="34"/>
  </w:num>
  <w:num w:numId="32" w16cid:durableId="1941374616">
    <w:abstractNumId w:val="26"/>
  </w:num>
  <w:num w:numId="33" w16cid:durableId="224803456">
    <w:abstractNumId w:val="18"/>
  </w:num>
  <w:num w:numId="34" w16cid:durableId="281545939">
    <w:abstractNumId w:val="30"/>
  </w:num>
  <w:num w:numId="35" w16cid:durableId="582497428">
    <w:abstractNumId w:val="25"/>
  </w:num>
  <w:num w:numId="36" w16cid:durableId="1253736251">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25F56"/>
    <w:rsid w:val="00033FE1"/>
    <w:rsid w:val="00035AF5"/>
    <w:rsid w:val="00042125"/>
    <w:rsid w:val="00045EA2"/>
    <w:rsid w:val="0005130B"/>
    <w:rsid w:val="00071487"/>
    <w:rsid w:val="0008039C"/>
    <w:rsid w:val="00096DE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0006"/>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86FCE"/>
    <w:rsid w:val="002C082C"/>
    <w:rsid w:val="003116DF"/>
    <w:rsid w:val="003127A2"/>
    <w:rsid w:val="00321CAC"/>
    <w:rsid w:val="00324DF6"/>
    <w:rsid w:val="00335B71"/>
    <w:rsid w:val="00335FD5"/>
    <w:rsid w:val="00347A65"/>
    <w:rsid w:val="00353A67"/>
    <w:rsid w:val="003573E0"/>
    <w:rsid w:val="00366244"/>
    <w:rsid w:val="0038252D"/>
    <w:rsid w:val="00384D8B"/>
    <w:rsid w:val="00386D3F"/>
    <w:rsid w:val="0039283D"/>
    <w:rsid w:val="003A3251"/>
    <w:rsid w:val="003A5BFB"/>
    <w:rsid w:val="003A5CB0"/>
    <w:rsid w:val="003B54C9"/>
    <w:rsid w:val="003B59E7"/>
    <w:rsid w:val="003E1516"/>
    <w:rsid w:val="003E5AE8"/>
    <w:rsid w:val="003E7115"/>
    <w:rsid w:val="0040461C"/>
    <w:rsid w:val="00415B74"/>
    <w:rsid w:val="0041648F"/>
    <w:rsid w:val="00424140"/>
    <w:rsid w:val="00430C33"/>
    <w:rsid w:val="00434377"/>
    <w:rsid w:val="00435BA4"/>
    <w:rsid w:val="004470EC"/>
    <w:rsid w:val="00462342"/>
    <w:rsid w:val="00470DB1"/>
    <w:rsid w:val="00471C1C"/>
    <w:rsid w:val="0048049A"/>
    <w:rsid w:val="004815F5"/>
    <w:rsid w:val="004A1A26"/>
    <w:rsid w:val="004C41E2"/>
    <w:rsid w:val="004E1663"/>
    <w:rsid w:val="004E73E5"/>
    <w:rsid w:val="004F1430"/>
    <w:rsid w:val="004F673B"/>
    <w:rsid w:val="004F7A1D"/>
    <w:rsid w:val="00502099"/>
    <w:rsid w:val="00507965"/>
    <w:rsid w:val="005146D6"/>
    <w:rsid w:val="00515403"/>
    <w:rsid w:val="00516CEB"/>
    <w:rsid w:val="00520B6B"/>
    <w:rsid w:val="00533E09"/>
    <w:rsid w:val="005418ED"/>
    <w:rsid w:val="0054703D"/>
    <w:rsid w:val="00547BA4"/>
    <w:rsid w:val="00551257"/>
    <w:rsid w:val="00553543"/>
    <w:rsid w:val="005651CA"/>
    <w:rsid w:val="005673A1"/>
    <w:rsid w:val="00567739"/>
    <w:rsid w:val="005727EB"/>
    <w:rsid w:val="00574EE7"/>
    <w:rsid w:val="005808D9"/>
    <w:rsid w:val="0059125B"/>
    <w:rsid w:val="005A2673"/>
    <w:rsid w:val="005B1803"/>
    <w:rsid w:val="005B243A"/>
    <w:rsid w:val="005C2A3B"/>
    <w:rsid w:val="005E4D74"/>
    <w:rsid w:val="005F16F7"/>
    <w:rsid w:val="005F4006"/>
    <w:rsid w:val="00603D70"/>
    <w:rsid w:val="00603F42"/>
    <w:rsid w:val="00612111"/>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07F6"/>
    <w:rsid w:val="00703422"/>
    <w:rsid w:val="00721D22"/>
    <w:rsid w:val="0073296A"/>
    <w:rsid w:val="00734932"/>
    <w:rsid w:val="0073624E"/>
    <w:rsid w:val="00736ADE"/>
    <w:rsid w:val="00750E84"/>
    <w:rsid w:val="00753B15"/>
    <w:rsid w:val="007717AB"/>
    <w:rsid w:val="00773BAB"/>
    <w:rsid w:val="00774763"/>
    <w:rsid w:val="00786542"/>
    <w:rsid w:val="00792709"/>
    <w:rsid w:val="007A0D1C"/>
    <w:rsid w:val="007B01BF"/>
    <w:rsid w:val="007B5BF7"/>
    <w:rsid w:val="007B686F"/>
    <w:rsid w:val="007C6627"/>
    <w:rsid w:val="007E1992"/>
    <w:rsid w:val="007E50C6"/>
    <w:rsid w:val="00801B12"/>
    <w:rsid w:val="008037E6"/>
    <w:rsid w:val="008060D5"/>
    <w:rsid w:val="0084206D"/>
    <w:rsid w:val="00851130"/>
    <w:rsid w:val="00855770"/>
    <w:rsid w:val="00856802"/>
    <w:rsid w:val="0086467D"/>
    <w:rsid w:val="00881499"/>
    <w:rsid w:val="00884865"/>
    <w:rsid w:val="008A1B41"/>
    <w:rsid w:val="008A48FB"/>
    <w:rsid w:val="008C46E3"/>
    <w:rsid w:val="008D1FDA"/>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A3BA7"/>
    <w:rsid w:val="009B3BA3"/>
    <w:rsid w:val="009B7D19"/>
    <w:rsid w:val="009C2B00"/>
    <w:rsid w:val="009C314F"/>
    <w:rsid w:val="009C7EC8"/>
    <w:rsid w:val="009D0641"/>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1483"/>
    <w:rsid w:val="00B64B1E"/>
    <w:rsid w:val="00B82E71"/>
    <w:rsid w:val="00B8414B"/>
    <w:rsid w:val="00B919D5"/>
    <w:rsid w:val="00BA0A3F"/>
    <w:rsid w:val="00BA0EC7"/>
    <w:rsid w:val="00BA2EC0"/>
    <w:rsid w:val="00BB3380"/>
    <w:rsid w:val="00BD6DA7"/>
    <w:rsid w:val="00C012BE"/>
    <w:rsid w:val="00C10B3C"/>
    <w:rsid w:val="00C12173"/>
    <w:rsid w:val="00C12AD6"/>
    <w:rsid w:val="00C152B0"/>
    <w:rsid w:val="00C168F8"/>
    <w:rsid w:val="00C26592"/>
    <w:rsid w:val="00C50EAE"/>
    <w:rsid w:val="00C63D6F"/>
    <w:rsid w:val="00C75B36"/>
    <w:rsid w:val="00C76FF9"/>
    <w:rsid w:val="00C810C7"/>
    <w:rsid w:val="00C86BE2"/>
    <w:rsid w:val="00CB2878"/>
    <w:rsid w:val="00CE1D0D"/>
    <w:rsid w:val="00CE5DC6"/>
    <w:rsid w:val="00CF1805"/>
    <w:rsid w:val="00CF5274"/>
    <w:rsid w:val="00D174E9"/>
    <w:rsid w:val="00D30F99"/>
    <w:rsid w:val="00D34140"/>
    <w:rsid w:val="00D36F60"/>
    <w:rsid w:val="00D40CAD"/>
    <w:rsid w:val="00D473F2"/>
    <w:rsid w:val="00D55B62"/>
    <w:rsid w:val="00D7115C"/>
    <w:rsid w:val="00D87D1E"/>
    <w:rsid w:val="00D940F7"/>
    <w:rsid w:val="00D94FC9"/>
    <w:rsid w:val="00D9520E"/>
    <w:rsid w:val="00DA3CBB"/>
    <w:rsid w:val="00DA61D7"/>
    <w:rsid w:val="00DB0565"/>
    <w:rsid w:val="00DB315D"/>
    <w:rsid w:val="00DB7ABE"/>
    <w:rsid w:val="00DC732B"/>
    <w:rsid w:val="00DF4F80"/>
    <w:rsid w:val="00E02E5F"/>
    <w:rsid w:val="00E04B7E"/>
    <w:rsid w:val="00E068B7"/>
    <w:rsid w:val="00E10FF1"/>
    <w:rsid w:val="00E16828"/>
    <w:rsid w:val="00E2091C"/>
    <w:rsid w:val="00E2595C"/>
    <w:rsid w:val="00E264A6"/>
    <w:rsid w:val="00E36E40"/>
    <w:rsid w:val="00E427EA"/>
    <w:rsid w:val="00E4345B"/>
    <w:rsid w:val="00E47908"/>
    <w:rsid w:val="00E52E6D"/>
    <w:rsid w:val="00E53F4A"/>
    <w:rsid w:val="00E674D3"/>
    <w:rsid w:val="00E71E6D"/>
    <w:rsid w:val="00EA701A"/>
    <w:rsid w:val="00EC58EA"/>
    <w:rsid w:val="00ED1804"/>
    <w:rsid w:val="00EE18B7"/>
    <w:rsid w:val="00EE36D1"/>
    <w:rsid w:val="00EE6C68"/>
    <w:rsid w:val="00EF059E"/>
    <w:rsid w:val="00F04DBF"/>
    <w:rsid w:val="00F111F5"/>
    <w:rsid w:val="00F23AC3"/>
    <w:rsid w:val="00F24F32"/>
    <w:rsid w:val="00F256CA"/>
    <w:rsid w:val="00F31307"/>
    <w:rsid w:val="00F34E9E"/>
    <w:rsid w:val="00F43B84"/>
    <w:rsid w:val="00F46B51"/>
    <w:rsid w:val="00F67CC4"/>
    <w:rsid w:val="00F76264"/>
    <w:rsid w:val="00FA33B1"/>
    <w:rsid w:val="00FB1274"/>
    <w:rsid w:val="00FB3C83"/>
    <w:rsid w:val="00FB62ED"/>
    <w:rsid w:val="00FC333B"/>
    <w:rsid w:val="00FD4140"/>
    <w:rsid w:val="00FE3C1E"/>
    <w:rsid w:val="00FE3D48"/>
    <w:rsid w:val="00FE60DD"/>
    <w:rsid w:val="00FE7423"/>
    <w:rsid w:val="00FF58F2"/>
    <w:rsid w:val="00FF71F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NormalWeb">
    <w:name w:val="Normal (Web)"/>
    <w:basedOn w:val="Normal"/>
    <w:uiPriority w:val="99"/>
    <w:unhideWhenUsed/>
    <w:rsid w:val="009A3BA7"/>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834898">
      <w:bodyDiv w:val="1"/>
      <w:marLeft w:val="0"/>
      <w:marRight w:val="0"/>
      <w:marTop w:val="0"/>
      <w:marBottom w:val="0"/>
      <w:divBdr>
        <w:top w:val="none" w:sz="0" w:space="0" w:color="auto"/>
        <w:left w:val="none" w:sz="0" w:space="0" w:color="auto"/>
        <w:bottom w:val="none" w:sz="0" w:space="0" w:color="auto"/>
        <w:right w:val="none" w:sz="0" w:space="0" w:color="auto"/>
      </w:divBdr>
    </w:div>
    <w:div w:id="761800219">
      <w:bodyDiv w:val="1"/>
      <w:marLeft w:val="0"/>
      <w:marRight w:val="0"/>
      <w:marTop w:val="0"/>
      <w:marBottom w:val="0"/>
      <w:divBdr>
        <w:top w:val="none" w:sz="0" w:space="0" w:color="auto"/>
        <w:left w:val="none" w:sz="0" w:space="0" w:color="auto"/>
        <w:bottom w:val="none" w:sz="0" w:space="0" w:color="auto"/>
        <w:right w:val="none" w:sz="0" w:space="0" w:color="auto"/>
      </w:divBdr>
    </w:div>
    <w:div w:id="881745851">
      <w:bodyDiv w:val="1"/>
      <w:marLeft w:val="0"/>
      <w:marRight w:val="0"/>
      <w:marTop w:val="0"/>
      <w:marBottom w:val="0"/>
      <w:divBdr>
        <w:top w:val="none" w:sz="0" w:space="0" w:color="auto"/>
        <w:left w:val="none" w:sz="0" w:space="0" w:color="auto"/>
        <w:bottom w:val="none" w:sz="0" w:space="0" w:color="auto"/>
        <w:right w:val="none" w:sz="0" w:space="0" w:color="auto"/>
      </w:divBdr>
    </w:div>
    <w:div w:id="19881277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2</TotalTime>
  <Pages>3</Pages>
  <Words>814</Words>
  <Characters>4642</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Catherine Drysdale</cp:lastModifiedBy>
  <cp:revision>3</cp:revision>
  <cp:lastPrinted>2016-11-07T11:47:00Z</cp:lastPrinted>
  <dcterms:created xsi:type="dcterms:W3CDTF">2022-11-03T16:13:00Z</dcterms:created>
  <dcterms:modified xsi:type="dcterms:W3CDTF">2022-11-03T21:01:00Z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